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BAFF2" w14:textId="77777777" w:rsidR="00855783" w:rsidRPr="00A832A8" w:rsidRDefault="00312D46" w:rsidP="008F2E63">
      <w:pPr>
        <w:spacing w:before="120"/>
        <w:jc w:val="center"/>
        <w:rPr>
          <w:b/>
          <w:noProof/>
          <w:sz w:val="32"/>
          <w:szCs w:val="24"/>
        </w:rPr>
      </w:pPr>
      <w:r w:rsidRPr="00A832A8">
        <w:rPr>
          <w:b/>
          <w:noProof/>
          <w:sz w:val="32"/>
          <w:szCs w:val="24"/>
        </w:rPr>
        <w:t>MINUTA</w:t>
      </w:r>
      <w:r w:rsidR="00040C3C" w:rsidRPr="00A832A8">
        <w:rPr>
          <w:b/>
          <w:noProof/>
          <w:sz w:val="32"/>
          <w:szCs w:val="24"/>
        </w:rPr>
        <w:t xml:space="preserve"> </w:t>
      </w:r>
      <w:r w:rsidR="00855783" w:rsidRPr="00A832A8">
        <w:rPr>
          <w:b/>
          <w:noProof/>
          <w:sz w:val="32"/>
          <w:szCs w:val="24"/>
        </w:rPr>
        <w:t>DE REUNIÓN MENSUAL DEL IXP-LPL</w:t>
      </w:r>
    </w:p>
    <w:p w14:paraId="75F9A057" w14:textId="77777777" w:rsidR="00040C3C" w:rsidRPr="00A01676" w:rsidRDefault="00040C3C" w:rsidP="00A832A8">
      <w:pPr>
        <w:spacing w:before="360"/>
        <w:jc w:val="left"/>
        <w:rPr>
          <w:b/>
          <w:noProof/>
          <w:sz w:val="24"/>
          <w:szCs w:val="24"/>
        </w:rPr>
      </w:pPr>
      <w:r w:rsidRPr="00A01676">
        <w:rPr>
          <w:b/>
          <w:noProof/>
          <w:sz w:val="24"/>
          <w:szCs w:val="24"/>
        </w:rPr>
        <w:t xml:space="preserve">DATOS DEL </w:t>
      </w:r>
      <w:r w:rsidR="00855783" w:rsidRPr="00A01676">
        <w:rPr>
          <w:b/>
          <w:noProof/>
          <w:sz w:val="24"/>
          <w:szCs w:val="24"/>
        </w:rPr>
        <w:t>IXP</w:t>
      </w:r>
      <w:r w:rsidRPr="00A01676">
        <w:rPr>
          <w:b/>
          <w:noProof/>
          <w:sz w:val="24"/>
          <w:szCs w:val="24"/>
        </w:rPr>
        <w:t xml:space="preserve">: </w:t>
      </w:r>
      <w:r w:rsidRPr="00A01676">
        <w:rPr>
          <w:noProof/>
          <w:sz w:val="24"/>
          <w:szCs w:val="24"/>
        </w:rPr>
        <w:t xml:space="preserve">IXP/ NAP </w:t>
      </w:r>
      <w:r w:rsidR="00855783" w:rsidRPr="00A01676">
        <w:rPr>
          <w:noProof/>
          <w:sz w:val="24"/>
          <w:szCs w:val="24"/>
        </w:rPr>
        <w:t xml:space="preserve">Cabase Regional </w:t>
      </w:r>
      <w:r w:rsidRPr="00A01676">
        <w:rPr>
          <w:b/>
          <w:noProof/>
          <w:color w:val="000099"/>
          <w:sz w:val="24"/>
          <w:szCs w:val="24"/>
        </w:rPr>
        <w:t>LA PLATA</w:t>
      </w:r>
    </w:p>
    <w:p w14:paraId="04892A1D" w14:textId="1BAE2DD1" w:rsidR="00040C3C" w:rsidRPr="00A01676" w:rsidRDefault="00040C3C" w:rsidP="008F2E63">
      <w:pPr>
        <w:spacing w:before="120"/>
        <w:jc w:val="left"/>
        <w:rPr>
          <w:noProof/>
          <w:sz w:val="24"/>
          <w:szCs w:val="24"/>
        </w:rPr>
      </w:pPr>
      <w:r w:rsidRPr="00A01676">
        <w:rPr>
          <w:b/>
          <w:noProof/>
          <w:sz w:val="24"/>
          <w:szCs w:val="24"/>
        </w:rPr>
        <w:t xml:space="preserve">DATOS DE LA REUNIÓN: </w:t>
      </w:r>
      <w:r w:rsidRPr="00A01676">
        <w:rPr>
          <w:noProof/>
          <w:sz w:val="24"/>
          <w:szCs w:val="24"/>
        </w:rPr>
        <w:t xml:space="preserve">FECHA: </w:t>
      </w:r>
      <w:r w:rsidR="008D2963">
        <w:rPr>
          <w:b/>
          <w:noProof/>
          <w:color w:val="000099"/>
          <w:sz w:val="24"/>
          <w:szCs w:val="24"/>
        </w:rPr>
        <w:t>1</w:t>
      </w:r>
      <w:r w:rsidR="001240DA">
        <w:rPr>
          <w:b/>
          <w:noProof/>
          <w:color w:val="000099"/>
          <w:sz w:val="24"/>
          <w:szCs w:val="24"/>
        </w:rPr>
        <w:t>4</w:t>
      </w:r>
      <w:r w:rsidRPr="00A01676">
        <w:rPr>
          <w:b/>
          <w:noProof/>
          <w:color w:val="000099"/>
          <w:sz w:val="24"/>
          <w:szCs w:val="24"/>
        </w:rPr>
        <w:t xml:space="preserve"> de </w:t>
      </w:r>
      <w:r w:rsidR="000E2EFC">
        <w:rPr>
          <w:b/>
          <w:noProof/>
          <w:color w:val="000099"/>
          <w:sz w:val="24"/>
          <w:szCs w:val="24"/>
        </w:rPr>
        <w:t>marzo</w:t>
      </w:r>
      <w:r w:rsidR="00233104" w:rsidRPr="00A01676">
        <w:rPr>
          <w:b/>
          <w:noProof/>
          <w:color w:val="000099"/>
          <w:sz w:val="24"/>
          <w:szCs w:val="24"/>
        </w:rPr>
        <w:t xml:space="preserve"> </w:t>
      </w:r>
      <w:r w:rsidRPr="00A01676">
        <w:rPr>
          <w:b/>
          <w:noProof/>
          <w:color w:val="000099"/>
          <w:sz w:val="24"/>
          <w:szCs w:val="24"/>
        </w:rPr>
        <w:t>20</w:t>
      </w:r>
      <w:r w:rsidR="00CF7BB6" w:rsidRPr="00A01676">
        <w:rPr>
          <w:b/>
          <w:noProof/>
          <w:color w:val="000099"/>
          <w:sz w:val="24"/>
          <w:szCs w:val="24"/>
        </w:rPr>
        <w:t>2</w:t>
      </w:r>
      <w:r w:rsidR="001240DA">
        <w:rPr>
          <w:b/>
          <w:noProof/>
          <w:color w:val="000099"/>
          <w:sz w:val="24"/>
          <w:szCs w:val="24"/>
        </w:rPr>
        <w:t>2</w:t>
      </w:r>
      <w:r w:rsidRPr="00A01676">
        <w:rPr>
          <w:noProof/>
          <w:color w:val="000099"/>
          <w:sz w:val="24"/>
          <w:szCs w:val="24"/>
        </w:rPr>
        <w:t xml:space="preserve"> </w:t>
      </w:r>
      <w:r w:rsidR="006F6C89" w:rsidRPr="00A01676">
        <w:rPr>
          <w:noProof/>
          <w:sz w:val="24"/>
          <w:szCs w:val="24"/>
        </w:rPr>
        <w:t>de 14.</w:t>
      </w:r>
      <w:r w:rsidR="00D037DF" w:rsidRPr="00A01676">
        <w:rPr>
          <w:noProof/>
          <w:sz w:val="24"/>
          <w:szCs w:val="24"/>
        </w:rPr>
        <w:t>0</w:t>
      </w:r>
      <w:r w:rsidR="0054525C">
        <w:rPr>
          <w:noProof/>
          <w:sz w:val="24"/>
          <w:szCs w:val="24"/>
        </w:rPr>
        <w:t>0</w:t>
      </w:r>
      <w:r w:rsidR="006F6C89" w:rsidRPr="00A01676">
        <w:rPr>
          <w:noProof/>
          <w:sz w:val="24"/>
          <w:szCs w:val="24"/>
        </w:rPr>
        <w:t xml:space="preserve"> a</w:t>
      </w:r>
      <w:r w:rsidR="00A112F7">
        <w:rPr>
          <w:noProof/>
          <w:sz w:val="24"/>
          <w:szCs w:val="24"/>
        </w:rPr>
        <w:t xml:space="preserve"> </w:t>
      </w:r>
      <w:r w:rsidR="00A112F7" w:rsidRPr="00A01676">
        <w:rPr>
          <w:noProof/>
          <w:sz w:val="24"/>
          <w:szCs w:val="24"/>
        </w:rPr>
        <w:t>14.</w:t>
      </w:r>
      <w:r w:rsidR="00A112F7">
        <w:rPr>
          <w:noProof/>
          <w:sz w:val="24"/>
          <w:szCs w:val="24"/>
        </w:rPr>
        <w:t>4</w:t>
      </w:r>
      <w:r w:rsidR="00A112F7">
        <w:rPr>
          <w:noProof/>
          <w:sz w:val="24"/>
          <w:szCs w:val="24"/>
        </w:rPr>
        <w:t>0</w:t>
      </w:r>
    </w:p>
    <w:p w14:paraId="1D213B6E" w14:textId="77777777" w:rsidR="00B96CB2" w:rsidRPr="00A832A8" w:rsidRDefault="00B96CB2" w:rsidP="008F2E63">
      <w:pPr>
        <w:spacing w:before="120"/>
        <w:jc w:val="left"/>
        <w:rPr>
          <w:noProof/>
          <w:sz w:val="24"/>
          <w:szCs w:val="24"/>
        </w:rPr>
      </w:pPr>
      <w:r w:rsidRPr="00A832A8">
        <w:rPr>
          <w:noProof/>
          <w:sz w:val="24"/>
          <w:szCs w:val="24"/>
        </w:rPr>
        <w:t xml:space="preserve">Confeccionada por </w:t>
      </w:r>
      <w:r w:rsidRPr="00A832A8">
        <w:rPr>
          <w:b/>
          <w:noProof/>
          <w:sz w:val="24"/>
          <w:szCs w:val="24"/>
        </w:rPr>
        <w:t>Raúl Crudele</w:t>
      </w:r>
    </w:p>
    <w:p w14:paraId="1EF1BAD6" w14:textId="77777777" w:rsidR="00040C3C" w:rsidRDefault="00E76813" w:rsidP="008F2E63">
      <w:pPr>
        <w:spacing w:before="120"/>
        <w:jc w:val="left"/>
        <w:rPr>
          <w:b/>
          <w:noProof/>
          <w:sz w:val="24"/>
          <w:szCs w:val="24"/>
        </w:rPr>
      </w:pPr>
      <w:r w:rsidRPr="00A01676">
        <w:rPr>
          <w:b/>
          <w:noProof/>
          <w:sz w:val="24"/>
          <w:szCs w:val="24"/>
        </w:rPr>
        <w:t>PRESENTES EN LA REUNIÓN – VIRTUAL POR ZOOM</w:t>
      </w:r>
    </w:p>
    <w:p w14:paraId="3A996F58" w14:textId="77777777" w:rsidR="00E90546" w:rsidRDefault="00E90546" w:rsidP="008F2E63">
      <w:pPr>
        <w:spacing w:before="120"/>
        <w:jc w:val="left"/>
        <w:rPr>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5"/>
        <w:gridCol w:w="1719"/>
      </w:tblGrid>
      <w:tr w:rsidR="001120B1" w:rsidRPr="001120B1" w14:paraId="707490FB" w14:textId="77777777" w:rsidTr="000E5A22">
        <w:trPr>
          <w:trHeight w:val="312"/>
          <w:jc w:val="center"/>
        </w:trPr>
        <w:tc>
          <w:tcPr>
            <w:tcW w:w="2395" w:type="dxa"/>
            <w:shd w:val="clear" w:color="auto" w:fill="auto"/>
            <w:noWrap/>
            <w:vAlign w:val="center"/>
            <w:hideMark/>
          </w:tcPr>
          <w:p w14:paraId="2B516760" w14:textId="77777777" w:rsidR="001120B1" w:rsidRPr="001120B1" w:rsidRDefault="001120B1" w:rsidP="00CB660B">
            <w:pPr>
              <w:spacing w:before="0"/>
              <w:rPr>
                <w:rFonts w:eastAsia="Times New Roman"/>
                <w:b/>
                <w:bCs/>
                <w:color w:val="000000"/>
                <w:sz w:val="24"/>
                <w:szCs w:val="24"/>
              </w:rPr>
            </w:pPr>
            <w:r w:rsidRPr="001120B1">
              <w:rPr>
                <w:rFonts w:eastAsia="Times New Roman"/>
                <w:b/>
                <w:bCs/>
                <w:color w:val="000000"/>
                <w:sz w:val="24"/>
                <w:szCs w:val="24"/>
              </w:rPr>
              <w:t>Nombre</w:t>
            </w:r>
          </w:p>
        </w:tc>
        <w:tc>
          <w:tcPr>
            <w:tcW w:w="0" w:type="auto"/>
            <w:shd w:val="clear" w:color="auto" w:fill="auto"/>
            <w:noWrap/>
            <w:vAlign w:val="center"/>
            <w:hideMark/>
          </w:tcPr>
          <w:p w14:paraId="6CF790A2" w14:textId="77777777" w:rsidR="001120B1" w:rsidRPr="001120B1" w:rsidRDefault="001120B1" w:rsidP="00CB660B">
            <w:pPr>
              <w:spacing w:before="0"/>
              <w:rPr>
                <w:rFonts w:eastAsia="Times New Roman"/>
                <w:b/>
                <w:bCs/>
                <w:color w:val="000000"/>
                <w:sz w:val="24"/>
                <w:szCs w:val="24"/>
              </w:rPr>
            </w:pPr>
            <w:r w:rsidRPr="001120B1">
              <w:rPr>
                <w:rFonts w:eastAsia="Times New Roman"/>
                <w:b/>
                <w:bCs/>
                <w:color w:val="000000"/>
                <w:sz w:val="24"/>
                <w:szCs w:val="24"/>
              </w:rPr>
              <w:t>Participa por</w:t>
            </w:r>
          </w:p>
        </w:tc>
      </w:tr>
      <w:tr w:rsidR="00A112F7" w:rsidRPr="00A112F7" w14:paraId="7B580DB3"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2F0EEBC2" w14:textId="77777777" w:rsidR="00A112F7" w:rsidRPr="00A112F7" w:rsidRDefault="00A112F7" w:rsidP="00A112F7">
            <w:pPr>
              <w:spacing w:before="0"/>
            </w:pPr>
            <w:r w:rsidRPr="00A112F7">
              <w:t>Ernesto Golomb</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6A773C7A" w14:textId="77777777" w:rsidR="00A112F7" w:rsidRPr="00A112F7" w:rsidRDefault="00A112F7" w:rsidP="00A112F7">
            <w:pPr>
              <w:spacing w:before="0"/>
            </w:pPr>
            <w:r w:rsidRPr="00A112F7">
              <w:t>CABASE</w:t>
            </w:r>
          </w:p>
        </w:tc>
      </w:tr>
      <w:tr w:rsidR="00A112F7" w:rsidRPr="00A112F7" w14:paraId="1542AFB7"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7C12961E" w14:textId="77777777" w:rsidR="00A112F7" w:rsidRPr="00A112F7" w:rsidRDefault="00A112F7" w:rsidP="00A112F7">
            <w:pPr>
              <w:spacing w:before="0"/>
            </w:pPr>
            <w:r w:rsidRPr="00A112F7">
              <w:t>Andres Barbieri</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015F41B" w14:textId="77777777" w:rsidR="00A112F7" w:rsidRPr="00A112F7" w:rsidRDefault="00A112F7" w:rsidP="00A112F7">
            <w:pPr>
              <w:spacing w:before="0"/>
            </w:pPr>
            <w:r w:rsidRPr="00A112F7">
              <w:t>CESPI</w:t>
            </w:r>
          </w:p>
        </w:tc>
      </w:tr>
      <w:tr w:rsidR="00A112F7" w:rsidRPr="00A112F7" w14:paraId="718B2CBC"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3A5BB55B" w14:textId="77777777" w:rsidR="00A112F7" w:rsidRPr="00A112F7" w:rsidRDefault="00A112F7" w:rsidP="00A112F7">
            <w:pPr>
              <w:spacing w:before="0"/>
            </w:pPr>
            <w:r w:rsidRPr="00A112F7">
              <w:t>Pedro Brisson</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6B492E89" w14:textId="77777777" w:rsidR="00A112F7" w:rsidRPr="00A112F7" w:rsidRDefault="00A112F7" w:rsidP="00A112F7">
            <w:pPr>
              <w:spacing w:before="0"/>
            </w:pPr>
            <w:r w:rsidRPr="00A112F7">
              <w:t>CESPI</w:t>
            </w:r>
          </w:p>
        </w:tc>
      </w:tr>
      <w:tr w:rsidR="00A112F7" w:rsidRPr="00A112F7" w14:paraId="0E443498"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034028F4" w14:textId="77777777" w:rsidR="00A112F7" w:rsidRPr="00A112F7" w:rsidRDefault="00A112F7" w:rsidP="00A112F7">
            <w:pPr>
              <w:spacing w:before="0"/>
            </w:pPr>
            <w:r w:rsidRPr="00A112F7">
              <w:t>Lucas Moyano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F6FC778" w14:textId="77777777" w:rsidR="00A112F7" w:rsidRPr="00A112F7" w:rsidRDefault="00A112F7" w:rsidP="00A112F7">
            <w:pPr>
              <w:spacing w:before="0"/>
            </w:pPr>
            <w:r w:rsidRPr="00A112F7">
              <w:t>InterWarp</w:t>
            </w:r>
          </w:p>
        </w:tc>
      </w:tr>
      <w:tr w:rsidR="00A112F7" w:rsidRPr="00A112F7" w14:paraId="7BF6D8BE"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69A26835" w14:textId="77777777" w:rsidR="00A112F7" w:rsidRPr="00A112F7" w:rsidRDefault="00A112F7" w:rsidP="00A112F7">
            <w:pPr>
              <w:spacing w:before="0"/>
            </w:pPr>
            <w:r w:rsidRPr="00A112F7">
              <w:t>Julián Santa Cruz</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1684B3EA" w14:textId="77777777" w:rsidR="00A112F7" w:rsidRPr="00A112F7" w:rsidRDefault="00A112F7" w:rsidP="00A112F7">
            <w:pPr>
              <w:spacing w:before="0"/>
            </w:pPr>
            <w:r w:rsidRPr="00A112F7">
              <w:t>Julián Santa Cruz</w:t>
            </w:r>
          </w:p>
        </w:tc>
      </w:tr>
      <w:tr w:rsidR="00A112F7" w:rsidRPr="00A112F7" w14:paraId="5FF268C8"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47E5EED4" w14:textId="77777777" w:rsidR="00A112F7" w:rsidRPr="00A112F7" w:rsidRDefault="00A112F7" w:rsidP="00A112F7">
            <w:pPr>
              <w:spacing w:before="0"/>
            </w:pPr>
            <w:r w:rsidRPr="00A112F7">
              <w:t>Maximiliano Sosa</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B0813F4" w14:textId="77777777" w:rsidR="00A112F7" w:rsidRPr="00A112F7" w:rsidRDefault="00A112F7" w:rsidP="00A112F7">
            <w:pPr>
              <w:spacing w:before="0"/>
            </w:pPr>
            <w:r w:rsidRPr="00A112F7">
              <w:t>Magalajo</w:t>
            </w:r>
          </w:p>
        </w:tc>
      </w:tr>
      <w:tr w:rsidR="00A112F7" w:rsidRPr="00A112F7" w14:paraId="73A75A0F"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71AAA522" w14:textId="77777777" w:rsidR="00A112F7" w:rsidRPr="00A112F7" w:rsidRDefault="00A112F7" w:rsidP="00A112F7">
            <w:pPr>
              <w:spacing w:before="0"/>
            </w:pPr>
            <w:r w:rsidRPr="00A112F7">
              <w:t>José Luis Duette</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3A8DF972" w14:textId="77777777" w:rsidR="00A112F7" w:rsidRPr="00A112F7" w:rsidRDefault="00A112F7" w:rsidP="00A112F7">
            <w:pPr>
              <w:spacing w:before="0"/>
            </w:pPr>
            <w:r w:rsidRPr="00A112F7">
              <w:t>Silica</w:t>
            </w:r>
          </w:p>
        </w:tc>
      </w:tr>
      <w:tr w:rsidR="00A112F7" w:rsidRPr="00A112F7" w14:paraId="4BD31D1C"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7636F4DF" w14:textId="77777777" w:rsidR="00A112F7" w:rsidRPr="00A112F7" w:rsidRDefault="00A112F7" w:rsidP="00A112F7">
            <w:pPr>
              <w:spacing w:before="0"/>
            </w:pPr>
            <w:r w:rsidRPr="00A112F7">
              <w:t>Roberto Castro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355CFFEE" w14:textId="77777777" w:rsidR="00A112F7" w:rsidRPr="00A112F7" w:rsidRDefault="00A112F7" w:rsidP="00A112F7">
            <w:pPr>
              <w:spacing w:before="0"/>
            </w:pPr>
            <w:r w:rsidRPr="00A112F7">
              <w:t>Silica</w:t>
            </w:r>
          </w:p>
        </w:tc>
      </w:tr>
      <w:tr w:rsidR="00A112F7" w:rsidRPr="00A112F7" w14:paraId="07ED8C9B"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7D10983B" w14:textId="77777777" w:rsidR="00A112F7" w:rsidRPr="00A112F7" w:rsidRDefault="00A112F7" w:rsidP="00A112F7">
            <w:pPr>
              <w:spacing w:before="0"/>
            </w:pPr>
            <w:r w:rsidRPr="00A112F7">
              <w:t>Raul Crudele</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0AD0034" w14:textId="77777777" w:rsidR="00A112F7" w:rsidRPr="00A112F7" w:rsidRDefault="00A112F7" w:rsidP="00A112F7">
            <w:pPr>
              <w:spacing w:before="0"/>
            </w:pPr>
            <w:r w:rsidRPr="00A112F7">
              <w:t>Sista</w:t>
            </w:r>
          </w:p>
        </w:tc>
      </w:tr>
      <w:tr w:rsidR="00A112F7" w:rsidRPr="00A112F7" w14:paraId="0C60E627"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3F37D540" w14:textId="77777777" w:rsidR="00A112F7" w:rsidRPr="00A112F7" w:rsidRDefault="00A112F7" w:rsidP="00A112F7">
            <w:pPr>
              <w:spacing w:before="0"/>
            </w:pPr>
            <w:r w:rsidRPr="00A112F7">
              <w:t>Ignacio Gale</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BFCCD68" w14:textId="77777777" w:rsidR="00A112F7" w:rsidRPr="00A112F7" w:rsidRDefault="00A112F7" w:rsidP="00A112F7">
            <w:pPr>
              <w:spacing w:before="0"/>
            </w:pPr>
            <w:r w:rsidRPr="00A112F7">
              <w:t>Surporaire</w:t>
            </w:r>
          </w:p>
        </w:tc>
      </w:tr>
      <w:tr w:rsidR="00A112F7" w:rsidRPr="00A112F7" w14:paraId="0C04A805"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7C6A11B3" w14:textId="77777777" w:rsidR="00A112F7" w:rsidRPr="00A112F7" w:rsidRDefault="00A112F7" w:rsidP="00A112F7">
            <w:pPr>
              <w:spacing w:before="0"/>
            </w:pPr>
            <w:r w:rsidRPr="00A112F7">
              <w:t>Julián Vicente</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C35EE53" w14:textId="77777777" w:rsidR="00A112F7" w:rsidRPr="00A112F7" w:rsidRDefault="00A112F7" w:rsidP="00A112F7">
            <w:pPr>
              <w:spacing w:before="0"/>
            </w:pPr>
            <w:r w:rsidRPr="00A112F7">
              <w:t>Wi Sim</w:t>
            </w:r>
          </w:p>
        </w:tc>
      </w:tr>
      <w:tr w:rsidR="00A112F7" w:rsidRPr="00A112F7" w14:paraId="4F392AAD" w14:textId="77777777" w:rsidTr="00A112F7">
        <w:trPr>
          <w:jc w:val="center"/>
        </w:trPr>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29AE6E55" w14:textId="77777777" w:rsidR="00A112F7" w:rsidRPr="00A112F7" w:rsidRDefault="00A112F7" w:rsidP="00A112F7">
            <w:pPr>
              <w:spacing w:before="0"/>
            </w:pPr>
            <w:r w:rsidRPr="00A112F7">
              <w:t>Javier Martínez</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23CB744B" w14:textId="77777777" w:rsidR="00A112F7" w:rsidRPr="00A112F7" w:rsidRDefault="00A112F7" w:rsidP="00A112F7">
            <w:pPr>
              <w:spacing w:before="0"/>
            </w:pPr>
            <w:r w:rsidRPr="00A112F7">
              <w:t>Wi Sim</w:t>
            </w:r>
          </w:p>
        </w:tc>
      </w:tr>
    </w:tbl>
    <w:p w14:paraId="67D7D9A3" w14:textId="77777777" w:rsidR="00A01676" w:rsidRDefault="00A01676" w:rsidP="008F2E63">
      <w:pPr>
        <w:spacing w:before="120"/>
        <w:jc w:val="left"/>
        <w:rPr>
          <w:b/>
          <w:noProof/>
        </w:rPr>
      </w:pPr>
    </w:p>
    <w:p w14:paraId="5EC52711" w14:textId="77777777" w:rsidR="00AB2375" w:rsidRPr="00A01676" w:rsidRDefault="00AB2375" w:rsidP="00AB2375">
      <w:pPr>
        <w:spacing w:line="276" w:lineRule="auto"/>
        <w:jc w:val="left"/>
        <w:rPr>
          <w:b/>
          <w:noProof/>
          <w:sz w:val="24"/>
        </w:rPr>
      </w:pPr>
      <w:r w:rsidRPr="00A01676">
        <w:rPr>
          <w:b/>
          <w:noProof/>
          <w:sz w:val="24"/>
        </w:rPr>
        <w:t>TEMARIO:</w:t>
      </w:r>
    </w:p>
    <w:p w14:paraId="3A8AB5D3" w14:textId="77777777" w:rsidR="0020261A" w:rsidRDefault="00AB2375">
      <w:pPr>
        <w:pStyle w:val="TDC1"/>
        <w:tabs>
          <w:tab w:val="left" w:pos="440"/>
          <w:tab w:val="right" w:leader="dot" w:pos="8920"/>
        </w:tabs>
        <w:rPr>
          <w:rFonts w:asciiTheme="minorHAnsi" w:eastAsiaTheme="minorEastAsia" w:hAnsiTheme="minorHAnsi" w:cstheme="minorBidi"/>
          <w:noProof/>
          <w:sz w:val="22"/>
          <w:szCs w:val="22"/>
        </w:rPr>
      </w:pPr>
      <w:r w:rsidRPr="00A04BCB">
        <w:rPr>
          <w:sz w:val="16"/>
          <w:szCs w:val="16"/>
        </w:rPr>
        <w:fldChar w:fldCharType="begin"/>
      </w:r>
      <w:r w:rsidRPr="00A04BCB">
        <w:rPr>
          <w:sz w:val="16"/>
          <w:szCs w:val="16"/>
        </w:rPr>
        <w:instrText xml:space="preserve"> TOC \o "1-3" \h \z \u </w:instrText>
      </w:r>
      <w:r w:rsidRPr="00A04BCB">
        <w:rPr>
          <w:sz w:val="16"/>
          <w:szCs w:val="16"/>
        </w:rPr>
        <w:fldChar w:fldCharType="separate"/>
      </w:r>
      <w:hyperlink w:anchor="_Toc98164861" w:history="1">
        <w:r w:rsidR="0020261A" w:rsidRPr="008C6D53">
          <w:rPr>
            <w:rStyle w:val="Hipervnculo"/>
            <w:rFonts w:cs="Arial"/>
            <w:noProof/>
          </w:rPr>
          <w:t>1)</w:t>
        </w:r>
        <w:r w:rsidR="0020261A">
          <w:rPr>
            <w:rFonts w:asciiTheme="minorHAnsi" w:eastAsiaTheme="minorEastAsia" w:hAnsiTheme="minorHAnsi" w:cstheme="minorBidi"/>
            <w:noProof/>
            <w:sz w:val="22"/>
            <w:szCs w:val="22"/>
          </w:rPr>
          <w:tab/>
        </w:r>
        <w:r w:rsidR="0020261A" w:rsidRPr="008C6D53">
          <w:rPr>
            <w:rStyle w:val="Hipervnculo"/>
            <w:rFonts w:cs="Arial"/>
            <w:noProof/>
          </w:rPr>
          <w:t>MINUTA ANTERIOR</w:t>
        </w:r>
        <w:r w:rsidR="0020261A">
          <w:rPr>
            <w:noProof/>
            <w:webHidden/>
          </w:rPr>
          <w:tab/>
        </w:r>
        <w:r w:rsidR="0020261A">
          <w:rPr>
            <w:noProof/>
            <w:webHidden/>
          </w:rPr>
          <w:fldChar w:fldCharType="begin"/>
        </w:r>
        <w:r w:rsidR="0020261A">
          <w:rPr>
            <w:noProof/>
            <w:webHidden/>
          </w:rPr>
          <w:instrText xml:space="preserve"> PAGEREF _Toc98164861 \h </w:instrText>
        </w:r>
        <w:r w:rsidR="0020261A">
          <w:rPr>
            <w:noProof/>
            <w:webHidden/>
          </w:rPr>
        </w:r>
        <w:r w:rsidR="0020261A">
          <w:rPr>
            <w:noProof/>
            <w:webHidden/>
          </w:rPr>
          <w:fldChar w:fldCharType="separate"/>
        </w:r>
        <w:r w:rsidR="0020261A">
          <w:rPr>
            <w:noProof/>
            <w:webHidden/>
          </w:rPr>
          <w:t>2</w:t>
        </w:r>
        <w:r w:rsidR="0020261A">
          <w:rPr>
            <w:noProof/>
            <w:webHidden/>
          </w:rPr>
          <w:fldChar w:fldCharType="end"/>
        </w:r>
      </w:hyperlink>
    </w:p>
    <w:p w14:paraId="766E31FF"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2" w:history="1">
        <w:r w:rsidRPr="008C6D53">
          <w:rPr>
            <w:rStyle w:val="Hipervnculo"/>
            <w:rFonts w:cs="Arial"/>
            <w:noProof/>
          </w:rPr>
          <w:t>2)</w:t>
        </w:r>
        <w:r>
          <w:rPr>
            <w:rFonts w:asciiTheme="minorHAnsi" w:eastAsiaTheme="minorEastAsia" w:hAnsiTheme="minorHAnsi" w:cstheme="minorBidi"/>
            <w:noProof/>
            <w:sz w:val="22"/>
            <w:szCs w:val="22"/>
          </w:rPr>
          <w:tab/>
        </w:r>
        <w:r w:rsidRPr="008C6D53">
          <w:rPr>
            <w:rStyle w:val="Hipervnculo"/>
            <w:rFonts w:cs="Arial"/>
            <w:noProof/>
          </w:rPr>
          <w:t>ADMINISTRACIÓN</w:t>
        </w:r>
        <w:r>
          <w:rPr>
            <w:noProof/>
            <w:webHidden/>
          </w:rPr>
          <w:tab/>
        </w:r>
        <w:r>
          <w:rPr>
            <w:noProof/>
            <w:webHidden/>
          </w:rPr>
          <w:fldChar w:fldCharType="begin"/>
        </w:r>
        <w:r>
          <w:rPr>
            <w:noProof/>
            <w:webHidden/>
          </w:rPr>
          <w:instrText xml:space="preserve"> PAGEREF _Toc98164862 \h </w:instrText>
        </w:r>
        <w:r>
          <w:rPr>
            <w:noProof/>
            <w:webHidden/>
          </w:rPr>
        </w:r>
        <w:r>
          <w:rPr>
            <w:noProof/>
            <w:webHidden/>
          </w:rPr>
          <w:fldChar w:fldCharType="separate"/>
        </w:r>
        <w:r>
          <w:rPr>
            <w:noProof/>
            <w:webHidden/>
          </w:rPr>
          <w:t>2</w:t>
        </w:r>
        <w:r>
          <w:rPr>
            <w:noProof/>
            <w:webHidden/>
          </w:rPr>
          <w:fldChar w:fldCharType="end"/>
        </w:r>
      </w:hyperlink>
    </w:p>
    <w:p w14:paraId="7C80F560"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3" w:history="1">
        <w:r w:rsidRPr="008C6D53">
          <w:rPr>
            <w:rStyle w:val="Hipervnculo"/>
            <w:rFonts w:cs="Arial"/>
            <w:noProof/>
          </w:rPr>
          <w:t>3)</w:t>
        </w:r>
        <w:r>
          <w:rPr>
            <w:rFonts w:asciiTheme="minorHAnsi" w:eastAsiaTheme="minorEastAsia" w:hAnsiTheme="minorHAnsi" w:cstheme="minorBidi"/>
            <w:noProof/>
            <w:sz w:val="22"/>
            <w:szCs w:val="22"/>
          </w:rPr>
          <w:tab/>
        </w:r>
        <w:r w:rsidRPr="008C6D53">
          <w:rPr>
            <w:rStyle w:val="Hipervnculo"/>
            <w:rFonts w:cs="Arial"/>
            <w:noProof/>
          </w:rPr>
          <w:t>COMPRAS</w:t>
        </w:r>
        <w:r>
          <w:rPr>
            <w:noProof/>
            <w:webHidden/>
          </w:rPr>
          <w:tab/>
        </w:r>
        <w:r>
          <w:rPr>
            <w:noProof/>
            <w:webHidden/>
          </w:rPr>
          <w:fldChar w:fldCharType="begin"/>
        </w:r>
        <w:r>
          <w:rPr>
            <w:noProof/>
            <w:webHidden/>
          </w:rPr>
          <w:instrText xml:space="preserve"> PAGEREF _Toc98164863 \h </w:instrText>
        </w:r>
        <w:r>
          <w:rPr>
            <w:noProof/>
            <w:webHidden/>
          </w:rPr>
        </w:r>
        <w:r>
          <w:rPr>
            <w:noProof/>
            <w:webHidden/>
          </w:rPr>
          <w:fldChar w:fldCharType="separate"/>
        </w:r>
        <w:r>
          <w:rPr>
            <w:noProof/>
            <w:webHidden/>
          </w:rPr>
          <w:t>2</w:t>
        </w:r>
        <w:r>
          <w:rPr>
            <w:noProof/>
            <w:webHidden/>
          </w:rPr>
          <w:fldChar w:fldCharType="end"/>
        </w:r>
      </w:hyperlink>
    </w:p>
    <w:p w14:paraId="7A5259E2"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4" w:history="1">
        <w:r w:rsidRPr="008C6D53">
          <w:rPr>
            <w:rStyle w:val="Hipervnculo"/>
            <w:rFonts w:cs="Arial"/>
            <w:noProof/>
          </w:rPr>
          <w:t>4)</w:t>
        </w:r>
        <w:r>
          <w:rPr>
            <w:rFonts w:asciiTheme="minorHAnsi" w:eastAsiaTheme="minorEastAsia" w:hAnsiTheme="minorHAnsi" w:cstheme="minorBidi"/>
            <w:noProof/>
            <w:sz w:val="22"/>
            <w:szCs w:val="22"/>
          </w:rPr>
          <w:tab/>
        </w:r>
        <w:r w:rsidRPr="008C6D53">
          <w:rPr>
            <w:rStyle w:val="Hipervnculo"/>
            <w:rFonts w:cs="Arial"/>
            <w:noProof/>
          </w:rPr>
          <w:t>INSTALACIONES EN EL IXP</w:t>
        </w:r>
        <w:r>
          <w:rPr>
            <w:noProof/>
            <w:webHidden/>
          </w:rPr>
          <w:tab/>
        </w:r>
        <w:r>
          <w:rPr>
            <w:noProof/>
            <w:webHidden/>
          </w:rPr>
          <w:fldChar w:fldCharType="begin"/>
        </w:r>
        <w:r>
          <w:rPr>
            <w:noProof/>
            <w:webHidden/>
          </w:rPr>
          <w:instrText xml:space="preserve"> PAGEREF _Toc98164864 \h </w:instrText>
        </w:r>
        <w:r>
          <w:rPr>
            <w:noProof/>
            <w:webHidden/>
          </w:rPr>
        </w:r>
        <w:r>
          <w:rPr>
            <w:noProof/>
            <w:webHidden/>
          </w:rPr>
          <w:fldChar w:fldCharType="separate"/>
        </w:r>
        <w:r>
          <w:rPr>
            <w:noProof/>
            <w:webHidden/>
          </w:rPr>
          <w:t>2</w:t>
        </w:r>
        <w:r>
          <w:rPr>
            <w:noProof/>
            <w:webHidden/>
          </w:rPr>
          <w:fldChar w:fldCharType="end"/>
        </w:r>
      </w:hyperlink>
    </w:p>
    <w:p w14:paraId="444F369A"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5" w:history="1">
        <w:r w:rsidRPr="008C6D53">
          <w:rPr>
            <w:rStyle w:val="Hipervnculo"/>
            <w:rFonts w:cs="Arial"/>
            <w:noProof/>
          </w:rPr>
          <w:t>5)</w:t>
        </w:r>
        <w:r>
          <w:rPr>
            <w:rFonts w:asciiTheme="minorHAnsi" w:eastAsiaTheme="minorEastAsia" w:hAnsiTheme="minorHAnsi" w:cstheme="minorBidi"/>
            <w:noProof/>
            <w:sz w:val="22"/>
            <w:szCs w:val="22"/>
          </w:rPr>
          <w:tab/>
        </w:r>
        <w:r w:rsidRPr="008C6D53">
          <w:rPr>
            <w:rStyle w:val="Hipervnculo"/>
            <w:rFonts w:cs="Arial"/>
            <w:noProof/>
          </w:rPr>
          <w:t>STATUS DE CONEXIONES TÉCNICAS DEL IXP LPL O DE SUS MIEMBROS</w:t>
        </w:r>
        <w:r>
          <w:rPr>
            <w:noProof/>
            <w:webHidden/>
          </w:rPr>
          <w:tab/>
        </w:r>
        <w:r>
          <w:rPr>
            <w:noProof/>
            <w:webHidden/>
          </w:rPr>
          <w:fldChar w:fldCharType="begin"/>
        </w:r>
        <w:r>
          <w:rPr>
            <w:noProof/>
            <w:webHidden/>
          </w:rPr>
          <w:instrText xml:space="preserve"> PAGEREF _Toc98164865 \h </w:instrText>
        </w:r>
        <w:r>
          <w:rPr>
            <w:noProof/>
            <w:webHidden/>
          </w:rPr>
        </w:r>
        <w:r>
          <w:rPr>
            <w:noProof/>
            <w:webHidden/>
          </w:rPr>
          <w:fldChar w:fldCharType="separate"/>
        </w:r>
        <w:r>
          <w:rPr>
            <w:noProof/>
            <w:webHidden/>
          </w:rPr>
          <w:t>2</w:t>
        </w:r>
        <w:r>
          <w:rPr>
            <w:noProof/>
            <w:webHidden/>
          </w:rPr>
          <w:fldChar w:fldCharType="end"/>
        </w:r>
      </w:hyperlink>
    </w:p>
    <w:p w14:paraId="2DEE8365"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6" w:history="1">
        <w:r w:rsidRPr="008C6D53">
          <w:rPr>
            <w:rStyle w:val="Hipervnculo"/>
            <w:rFonts w:cs="Arial"/>
            <w:noProof/>
          </w:rPr>
          <w:t>6)</w:t>
        </w:r>
        <w:r>
          <w:rPr>
            <w:rFonts w:asciiTheme="minorHAnsi" w:eastAsiaTheme="minorEastAsia" w:hAnsiTheme="minorHAnsi" w:cstheme="minorBidi"/>
            <w:noProof/>
            <w:sz w:val="22"/>
            <w:szCs w:val="22"/>
          </w:rPr>
          <w:tab/>
        </w:r>
        <w:r w:rsidRPr="008C6D53">
          <w:rPr>
            <w:rStyle w:val="Hipervnculo"/>
            <w:rFonts w:cs="Arial"/>
            <w:noProof/>
          </w:rPr>
          <w:t>ALTAS, BAJAS Y MODIFICACIONES</w:t>
        </w:r>
        <w:r>
          <w:rPr>
            <w:noProof/>
            <w:webHidden/>
          </w:rPr>
          <w:tab/>
        </w:r>
        <w:r>
          <w:rPr>
            <w:noProof/>
            <w:webHidden/>
          </w:rPr>
          <w:fldChar w:fldCharType="begin"/>
        </w:r>
        <w:r>
          <w:rPr>
            <w:noProof/>
            <w:webHidden/>
          </w:rPr>
          <w:instrText xml:space="preserve"> PAGEREF _Toc98164866 \h </w:instrText>
        </w:r>
        <w:r>
          <w:rPr>
            <w:noProof/>
            <w:webHidden/>
          </w:rPr>
        </w:r>
        <w:r>
          <w:rPr>
            <w:noProof/>
            <w:webHidden/>
          </w:rPr>
          <w:fldChar w:fldCharType="separate"/>
        </w:r>
        <w:r>
          <w:rPr>
            <w:noProof/>
            <w:webHidden/>
          </w:rPr>
          <w:t>3</w:t>
        </w:r>
        <w:r>
          <w:rPr>
            <w:noProof/>
            <w:webHidden/>
          </w:rPr>
          <w:fldChar w:fldCharType="end"/>
        </w:r>
      </w:hyperlink>
    </w:p>
    <w:p w14:paraId="32337E2D"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7" w:history="1">
        <w:r w:rsidRPr="008C6D53">
          <w:rPr>
            <w:rStyle w:val="Hipervnculo"/>
            <w:rFonts w:cs="Arial"/>
            <w:noProof/>
          </w:rPr>
          <w:t>7)</w:t>
        </w:r>
        <w:r>
          <w:rPr>
            <w:rFonts w:asciiTheme="minorHAnsi" w:eastAsiaTheme="minorEastAsia" w:hAnsiTheme="minorHAnsi" w:cstheme="minorBidi"/>
            <w:noProof/>
            <w:sz w:val="22"/>
            <w:szCs w:val="22"/>
          </w:rPr>
          <w:tab/>
        </w:r>
        <w:r w:rsidRPr="008C6D53">
          <w:rPr>
            <w:rStyle w:val="Hipervnculo"/>
            <w:rFonts w:cs="Arial"/>
            <w:noProof/>
          </w:rPr>
          <w:t>REUNIÓN DEL IXP LPL</w:t>
        </w:r>
        <w:r>
          <w:rPr>
            <w:noProof/>
            <w:webHidden/>
          </w:rPr>
          <w:tab/>
        </w:r>
        <w:r>
          <w:rPr>
            <w:noProof/>
            <w:webHidden/>
          </w:rPr>
          <w:fldChar w:fldCharType="begin"/>
        </w:r>
        <w:r>
          <w:rPr>
            <w:noProof/>
            <w:webHidden/>
          </w:rPr>
          <w:instrText xml:space="preserve"> PAGEREF _Toc98164867 \h </w:instrText>
        </w:r>
        <w:r>
          <w:rPr>
            <w:noProof/>
            <w:webHidden/>
          </w:rPr>
        </w:r>
        <w:r>
          <w:rPr>
            <w:noProof/>
            <w:webHidden/>
          </w:rPr>
          <w:fldChar w:fldCharType="separate"/>
        </w:r>
        <w:r>
          <w:rPr>
            <w:noProof/>
            <w:webHidden/>
          </w:rPr>
          <w:t>3</w:t>
        </w:r>
        <w:r>
          <w:rPr>
            <w:noProof/>
            <w:webHidden/>
          </w:rPr>
          <w:fldChar w:fldCharType="end"/>
        </w:r>
      </w:hyperlink>
    </w:p>
    <w:p w14:paraId="7C7C5EEF"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8" w:history="1">
        <w:r w:rsidRPr="008C6D53">
          <w:rPr>
            <w:rStyle w:val="Hipervnculo"/>
            <w:rFonts w:cs="Arial"/>
            <w:noProof/>
          </w:rPr>
          <w:t>8)</w:t>
        </w:r>
        <w:r>
          <w:rPr>
            <w:rFonts w:asciiTheme="minorHAnsi" w:eastAsiaTheme="minorEastAsia" w:hAnsiTheme="minorHAnsi" w:cstheme="minorBidi"/>
            <w:noProof/>
            <w:sz w:val="22"/>
            <w:szCs w:val="22"/>
          </w:rPr>
          <w:tab/>
        </w:r>
        <w:r w:rsidRPr="008C6D53">
          <w:rPr>
            <w:rStyle w:val="Hipervnculo"/>
            <w:rFonts w:cs="Arial"/>
            <w:noProof/>
          </w:rPr>
          <w:t>REUNIÓN DE COMISIONES DE CABASE</w:t>
        </w:r>
        <w:r>
          <w:rPr>
            <w:noProof/>
            <w:webHidden/>
          </w:rPr>
          <w:tab/>
        </w:r>
        <w:r>
          <w:rPr>
            <w:noProof/>
            <w:webHidden/>
          </w:rPr>
          <w:fldChar w:fldCharType="begin"/>
        </w:r>
        <w:r>
          <w:rPr>
            <w:noProof/>
            <w:webHidden/>
          </w:rPr>
          <w:instrText xml:space="preserve"> PAGEREF _Toc98164868 \h </w:instrText>
        </w:r>
        <w:r>
          <w:rPr>
            <w:noProof/>
            <w:webHidden/>
          </w:rPr>
        </w:r>
        <w:r>
          <w:rPr>
            <w:noProof/>
            <w:webHidden/>
          </w:rPr>
          <w:fldChar w:fldCharType="separate"/>
        </w:r>
        <w:r>
          <w:rPr>
            <w:noProof/>
            <w:webHidden/>
          </w:rPr>
          <w:t>3</w:t>
        </w:r>
        <w:r>
          <w:rPr>
            <w:noProof/>
            <w:webHidden/>
          </w:rPr>
          <w:fldChar w:fldCharType="end"/>
        </w:r>
      </w:hyperlink>
    </w:p>
    <w:p w14:paraId="4A52E7D1" w14:textId="77777777" w:rsidR="0020261A" w:rsidRDefault="0020261A">
      <w:pPr>
        <w:pStyle w:val="TDC1"/>
        <w:tabs>
          <w:tab w:val="left" w:pos="440"/>
          <w:tab w:val="right" w:leader="dot" w:pos="8920"/>
        </w:tabs>
        <w:rPr>
          <w:rFonts w:asciiTheme="minorHAnsi" w:eastAsiaTheme="minorEastAsia" w:hAnsiTheme="minorHAnsi" w:cstheme="minorBidi"/>
          <w:noProof/>
          <w:sz w:val="22"/>
          <w:szCs w:val="22"/>
        </w:rPr>
      </w:pPr>
      <w:hyperlink w:anchor="_Toc98164869" w:history="1">
        <w:r w:rsidRPr="008C6D53">
          <w:rPr>
            <w:rStyle w:val="Hipervnculo"/>
            <w:rFonts w:cs="Arial"/>
            <w:noProof/>
          </w:rPr>
          <w:t>9)</w:t>
        </w:r>
        <w:r>
          <w:rPr>
            <w:rFonts w:asciiTheme="minorHAnsi" w:eastAsiaTheme="minorEastAsia" w:hAnsiTheme="minorHAnsi" w:cstheme="minorBidi"/>
            <w:noProof/>
            <w:sz w:val="22"/>
            <w:szCs w:val="22"/>
          </w:rPr>
          <w:tab/>
        </w:r>
        <w:r w:rsidRPr="008C6D53">
          <w:rPr>
            <w:rStyle w:val="Hipervnculo"/>
            <w:rFonts w:cs="Arial"/>
            <w:noProof/>
          </w:rPr>
          <w:t>INSTITUCIONALES – VARIOS</w:t>
        </w:r>
        <w:r>
          <w:rPr>
            <w:noProof/>
            <w:webHidden/>
          </w:rPr>
          <w:tab/>
        </w:r>
        <w:r>
          <w:rPr>
            <w:noProof/>
            <w:webHidden/>
          </w:rPr>
          <w:fldChar w:fldCharType="begin"/>
        </w:r>
        <w:r>
          <w:rPr>
            <w:noProof/>
            <w:webHidden/>
          </w:rPr>
          <w:instrText xml:space="preserve"> PAGEREF _Toc98164869 \h </w:instrText>
        </w:r>
        <w:r>
          <w:rPr>
            <w:noProof/>
            <w:webHidden/>
          </w:rPr>
        </w:r>
        <w:r>
          <w:rPr>
            <w:noProof/>
            <w:webHidden/>
          </w:rPr>
          <w:fldChar w:fldCharType="separate"/>
        </w:r>
        <w:r>
          <w:rPr>
            <w:noProof/>
            <w:webHidden/>
          </w:rPr>
          <w:t>3</w:t>
        </w:r>
        <w:r>
          <w:rPr>
            <w:noProof/>
            <w:webHidden/>
          </w:rPr>
          <w:fldChar w:fldCharType="end"/>
        </w:r>
      </w:hyperlink>
    </w:p>
    <w:p w14:paraId="088A09DB" w14:textId="77777777" w:rsidR="008441FF" w:rsidRDefault="00AB2375" w:rsidP="00B96CB2">
      <w:pPr>
        <w:tabs>
          <w:tab w:val="right" w:leader="dot" w:pos="9214"/>
        </w:tabs>
        <w:spacing w:before="120"/>
        <w:rPr>
          <w:b/>
          <w:bCs/>
          <w:sz w:val="16"/>
          <w:szCs w:val="16"/>
          <w:lang w:val="es-ES"/>
        </w:rPr>
      </w:pPr>
      <w:r w:rsidRPr="00A04BCB">
        <w:rPr>
          <w:b/>
          <w:bCs/>
          <w:sz w:val="16"/>
          <w:szCs w:val="16"/>
          <w:lang w:val="es-ES"/>
        </w:rPr>
        <w:fldChar w:fldCharType="end"/>
      </w:r>
    </w:p>
    <w:p w14:paraId="32A8BFFF" w14:textId="77777777" w:rsidR="008441FF" w:rsidRPr="00EC4AB3" w:rsidRDefault="008441FF" w:rsidP="001530D2">
      <w:pPr>
        <w:pStyle w:val="Ttulo1"/>
        <w:numPr>
          <w:ilvl w:val="0"/>
          <w:numId w:val="5"/>
        </w:numPr>
        <w:pBdr>
          <w:bottom w:val="single" w:sz="4" w:space="1" w:color="auto"/>
        </w:pBdr>
        <w:spacing w:before="480"/>
        <w:ind w:left="567" w:hanging="567"/>
        <w:rPr>
          <w:rFonts w:ascii="Arial" w:hAnsi="Arial" w:cs="Arial"/>
          <w:noProof/>
          <w:sz w:val="24"/>
          <w:szCs w:val="24"/>
        </w:rPr>
      </w:pPr>
      <w:r>
        <w:rPr>
          <w:b w:val="0"/>
          <w:bCs w:val="0"/>
          <w:sz w:val="16"/>
          <w:szCs w:val="16"/>
          <w:lang w:val="es-ES"/>
        </w:rPr>
        <w:br w:type="page"/>
      </w:r>
      <w:bookmarkStart w:id="0" w:name="_Toc98164861"/>
      <w:r w:rsidR="00DF27BC">
        <w:rPr>
          <w:rFonts w:ascii="Arial" w:hAnsi="Arial" w:cs="Arial"/>
          <w:noProof/>
          <w:sz w:val="24"/>
          <w:szCs w:val="24"/>
        </w:rPr>
        <w:lastRenderedPageBreak/>
        <w:t>MINUTA</w:t>
      </w:r>
      <w:r w:rsidR="00DF27BC" w:rsidRPr="00EC4AB3">
        <w:rPr>
          <w:rFonts w:ascii="Arial" w:hAnsi="Arial" w:cs="Arial"/>
          <w:noProof/>
          <w:sz w:val="24"/>
          <w:szCs w:val="24"/>
        </w:rPr>
        <w:t xml:space="preserve"> </w:t>
      </w:r>
      <w:r w:rsidRPr="00EC4AB3">
        <w:rPr>
          <w:rFonts w:ascii="Arial" w:hAnsi="Arial" w:cs="Arial"/>
          <w:noProof/>
          <w:sz w:val="24"/>
          <w:szCs w:val="24"/>
        </w:rPr>
        <w:t>ANTERIOR</w:t>
      </w:r>
      <w:bookmarkEnd w:id="0"/>
      <w:r w:rsidRPr="00EC4AB3">
        <w:rPr>
          <w:rFonts w:ascii="Arial" w:hAnsi="Arial" w:cs="Arial"/>
          <w:noProof/>
          <w:sz w:val="24"/>
          <w:szCs w:val="24"/>
        </w:rPr>
        <w:t xml:space="preserve"> </w:t>
      </w:r>
    </w:p>
    <w:p w14:paraId="0EDA5E46" w14:textId="18030DF8" w:rsidR="006368AF" w:rsidRDefault="00DF27BC" w:rsidP="00B26769">
      <w:pPr>
        <w:rPr>
          <w:noProof/>
          <w:sz w:val="24"/>
          <w:szCs w:val="24"/>
        </w:rPr>
      </w:pPr>
      <w:r w:rsidRPr="00DF27BC">
        <w:rPr>
          <w:noProof/>
          <w:sz w:val="24"/>
          <w:szCs w:val="24"/>
        </w:rPr>
        <w:t>Minuta</w:t>
      </w:r>
      <w:r w:rsidRPr="00824279">
        <w:rPr>
          <w:noProof/>
          <w:sz w:val="24"/>
          <w:szCs w:val="24"/>
        </w:rPr>
        <w:t xml:space="preserve"> </w:t>
      </w:r>
      <w:r w:rsidR="008441FF" w:rsidRPr="00824279">
        <w:rPr>
          <w:noProof/>
          <w:sz w:val="24"/>
          <w:szCs w:val="24"/>
        </w:rPr>
        <w:t xml:space="preserve">anterior circulada a la lista del IXP </w:t>
      </w:r>
      <w:hyperlink r:id="rId8" w:history="1">
        <w:r w:rsidR="008441FF" w:rsidRPr="00824279">
          <w:rPr>
            <w:rStyle w:val="Hipervnculo"/>
            <w:rFonts w:cs="Arial"/>
            <w:noProof/>
            <w:sz w:val="24"/>
            <w:szCs w:val="24"/>
          </w:rPr>
          <w:t>naplaplata@listas.cabase.org.ar</w:t>
        </w:r>
      </w:hyperlink>
      <w:r w:rsidR="008441FF" w:rsidRPr="00824279">
        <w:rPr>
          <w:noProof/>
          <w:sz w:val="24"/>
          <w:szCs w:val="24"/>
        </w:rPr>
        <w:t xml:space="preserve"> por Raúl Crudele</w:t>
      </w:r>
      <w:r w:rsidR="0098353F">
        <w:rPr>
          <w:noProof/>
          <w:sz w:val="24"/>
          <w:szCs w:val="24"/>
        </w:rPr>
        <w:t>,</w:t>
      </w:r>
      <w:r w:rsidR="006368AF">
        <w:rPr>
          <w:noProof/>
          <w:sz w:val="24"/>
          <w:szCs w:val="24"/>
        </w:rPr>
        <w:t xml:space="preserve"> con fecha </w:t>
      </w:r>
      <w:r w:rsidR="008D278C">
        <w:rPr>
          <w:noProof/>
          <w:color w:val="0000CC"/>
          <w:sz w:val="24"/>
          <w:szCs w:val="24"/>
        </w:rPr>
        <w:t>1</w:t>
      </w:r>
      <w:r w:rsidR="000E2EFC">
        <w:rPr>
          <w:noProof/>
          <w:color w:val="0000CC"/>
          <w:sz w:val="24"/>
          <w:szCs w:val="24"/>
        </w:rPr>
        <w:t>4</w:t>
      </w:r>
      <w:r w:rsidR="00E5439A">
        <w:rPr>
          <w:noProof/>
          <w:color w:val="0000CC"/>
          <w:sz w:val="24"/>
          <w:szCs w:val="24"/>
        </w:rPr>
        <w:t>/</w:t>
      </w:r>
      <w:r w:rsidR="000E2EFC">
        <w:rPr>
          <w:noProof/>
          <w:color w:val="0000CC"/>
          <w:sz w:val="24"/>
          <w:szCs w:val="24"/>
        </w:rPr>
        <w:t>0</w:t>
      </w:r>
      <w:r w:rsidR="001240DA">
        <w:rPr>
          <w:noProof/>
          <w:color w:val="0000CC"/>
          <w:sz w:val="24"/>
          <w:szCs w:val="24"/>
        </w:rPr>
        <w:t>2</w:t>
      </w:r>
      <w:r w:rsidR="006368AF" w:rsidRPr="00F22428">
        <w:rPr>
          <w:noProof/>
          <w:color w:val="0000CC"/>
          <w:sz w:val="24"/>
          <w:szCs w:val="24"/>
        </w:rPr>
        <w:t>/20</w:t>
      </w:r>
      <w:r w:rsidR="006368AF">
        <w:rPr>
          <w:noProof/>
          <w:color w:val="0000CC"/>
          <w:sz w:val="24"/>
          <w:szCs w:val="24"/>
        </w:rPr>
        <w:t>2</w:t>
      </w:r>
      <w:r w:rsidR="000E2EFC">
        <w:rPr>
          <w:noProof/>
          <w:color w:val="0000CC"/>
          <w:sz w:val="24"/>
          <w:szCs w:val="24"/>
        </w:rPr>
        <w:t>2</w:t>
      </w:r>
      <w:r w:rsidR="006368AF" w:rsidRPr="00824279">
        <w:rPr>
          <w:noProof/>
          <w:sz w:val="24"/>
          <w:szCs w:val="24"/>
        </w:rPr>
        <w:t>.</w:t>
      </w:r>
    </w:p>
    <w:p w14:paraId="6A5F6597" w14:textId="77777777" w:rsidR="008441FF" w:rsidRDefault="008441FF" w:rsidP="0074129E">
      <w:pPr>
        <w:rPr>
          <w:noProof/>
          <w:sz w:val="24"/>
          <w:szCs w:val="24"/>
        </w:rPr>
      </w:pPr>
      <w:r w:rsidRPr="00824279">
        <w:rPr>
          <w:noProof/>
          <w:sz w:val="24"/>
          <w:szCs w:val="24"/>
        </w:rPr>
        <w:t>No habi</w:t>
      </w:r>
      <w:r w:rsidR="00CB660B">
        <w:rPr>
          <w:noProof/>
          <w:sz w:val="24"/>
          <w:szCs w:val="24"/>
        </w:rPr>
        <w:t>e</w:t>
      </w:r>
      <w:r w:rsidRPr="00824279">
        <w:rPr>
          <w:noProof/>
          <w:sz w:val="24"/>
          <w:szCs w:val="24"/>
        </w:rPr>
        <w:t>ndo objeciones</w:t>
      </w:r>
      <w:r w:rsidR="00405F9A">
        <w:rPr>
          <w:noProof/>
          <w:sz w:val="24"/>
          <w:szCs w:val="24"/>
        </w:rPr>
        <w:t xml:space="preserve"> y/o comentarios</w:t>
      </w:r>
      <w:r w:rsidRPr="00824279">
        <w:rPr>
          <w:noProof/>
          <w:sz w:val="24"/>
          <w:szCs w:val="24"/>
        </w:rPr>
        <w:t xml:space="preserve">, la misma se considera </w:t>
      </w:r>
      <w:r w:rsidRPr="00824279">
        <w:rPr>
          <w:noProof/>
          <w:color w:val="0000CC"/>
          <w:sz w:val="24"/>
          <w:szCs w:val="24"/>
        </w:rPr>
        <w:t>aprobada</w:t>
      </w:r>
      <w:r w:rsidR="0074129E">
        <w:rPr>
          <w:noProof/>
          <w:sz w:val="24"/>
          <w:szCs w:val="24"/>
        </w:rPr>
        <w:t>.</w:t>
      </w:r>
    </w:p>
    <w:p w14:paraId="372F05CB" w14:textId="77777777" w:rsidR="0009615E" w:rsidRDefault="0009615E" w:rsidP="0009615E">
      <w:pPr>
        <w:pStyle w:val="Ttulo1"/>
        <w:numPr>
          <w:ilvl w:val="0"/>
          <w:numId w:val="5"/>
        </w:numPr>
        <w:pBdr>
          <w:bottom w:val="single" w:sz="4" w:space="1" w:color="auto"/>
        </w:pBdr>
        <w:spacing w:before="480"/>
        <w:ind w:left="567" w:hanging="567"/>
        <w:rPr>
          <w:rFonts w:ascii="Arial" w:hAnsi="Arial" w:cs="Arial"/>
          <w:noProof/>
          <w:sz w:val="24"/>
          <w:szCs w:val="24"/>
        </w:rPr>
      </w:pPr>
      <w:bookmarkStart w:id="1" w:name="_Toc98164862"/>
      <w:r>
        <w:rPr>
          <w:rFonts w:ascii="Arial" w:hAnsi="Arial" w:cs="Arial"/>
          <w:noProof/>
          <w:sz w:val="24"/>
          <w:szCs w:val="24"/>
        </w:rPr>
        <w:t>ADMINISTRACIÓN</w:t>
      </w:r>
      <w:bookmarkEnd w:id="1"/>
    </w:p>
    <w:p w14:paraId="73815221" w14:textId="77777777" w:rsidR="000712E9" w:rsidRDefault="000712E9" w:rsidP="000712E9">
      <w:pPr>
        <w:rPr>
          <w:sz w:val="24"/>
          <w:szCs w:val="24"/>
        </w:rPr>
      </w:pPr>
      <w:r>
        <w:rPr>
          <w:sz w:val="24"/>
          <w:szCs w:val="24"/>
        </w:rPr>
        <w:t>Se detallan los montos informados por Graciela Sánchez responsable de Administración de CABASE:</w:t>
      </w:r>
    </w:p>
    <w:p w14:paraId="4338B752" w14:textId="77777777" w:rsidR="000712E9" w:rsidRDefault="000712E9" w:rsidP="000712E9">
      <w:pPr>
        <w:rPr>
          <w:rFonts w:ascii="Calibri" w:hAnsi="Calibri" w:cs="Times New Roman"/>
          <w:b/>
          <w:bCs/>
          <w:color w:val="0000CC"/>
          <w:sz w:val="24"/>
          <w:szCs w:val="24"/>
        </w:rPr>
      </w:pPr>
      <w:r>
        <w:rPr>
          <w:sz w:val="24"/>
          <w:szCs w:val="24"/>
        </w:rPr>
        <w:t>CAJA EN PESOS:</w:t>
      </w:r>
      <w:r>
        <w:rPr>
          <w:b/>
          <w:bCs/>
          <w:sz w:val="24"/>
          <w:szCs w:val="24"/>
        </w:rPr>
        <w:t xml:space="preserve"> </w:t>
      </w:r>
      <w:r>
        <w:rPr>
          <w:b/>
          <w:bCs/>
          <w:color w:val="0000CC"/>
          <w:sz w:val="24"/>
          <w:szCs w:val="24"/>
        </w:rPr>
        <w:t xml:space="preserve">$ 1.258.161,50 </w:t>
      </w:r>
      <w:r>
        <w:rPr>
          <w:sz w:val="24"/>
          <w:szCs w:val="24"/>
        </w:rPr>
        <w:t xml:space="preserve">a fecha: </w:t>
      </w:r>
      <w:r>
        <w:rPr>
          <w:b/>
          <w:bCs/>
          <w:color w:val="0000CC"/>
          <w:sz w:val="24"/>
          <w:szCs w:val="24"/>
        </w:rPr>
        <w:t xml:space="preserve">14/03/2022 </w:t>
      </w:r>
    </w:p>
    <w:p w14:paraId="71DD9E07" w14:textId="77777777" w:rsidR="000712E9" w:rsidRDefault="000712E9" w:rsidP="000712E9">
      <w:pPr>
        <w:rPr>
          <w:b/>
          <w:bCs/>
          <w:color w:val="0000CC"/>
          <w:sz w:val="24"/>
          <w:szCs w:val="24"/>
        </w:rPr>
      </w:pPr>
      <w:r>
        <w:rPr>
          <w:sz w:val="24"/>
          <w:szCs w:val="24"/>
        </w:rPr>
        <w:t>FONDO DE RESERVA unificado: EN:</w:t>
      </w:r>
      <w:r>
        <w:rPr>
          <w:b/>
          <w:bCs/>
          <w:sz w:val="24"/>
          <w:szCs w:val="24"/>
        </w:rPr>
        <w:t xml:space="preserve"> </w:t>
      </w:r>
      <w:r>
        <w:rPr>
          <w:b/>
          <w:bCs/>
          <w:color w:val="0000CC"/>
          <w:sz w:val="24"/>
          <w:szCs w:val="24"/>
        </w:rPr>
        <w:t xml:space="preserve">$ 41.500.- </w:t>
      </w:r>
      <w:r>
        <w:rPr>
          <w:sz w:val="24"/>
          <w:szCs w:val="24"/>
        </w:rPr>
        <w:t xml:space="preserve">y EN </w:t>
      </w:r>
      <w:r>
        <w:rPr>
          <w:b/>
          <w:bCs/>
          <w:color w:val="0000CC"/>
          <w:sz w:val="24"/>
          <w:szCs w:val="24"/>
        </w:rPr>
        <w:t>U$S 4.530.-</w:t>
      </w:r>
    </w:p>
    <w:p w14:paraId="5E045931" w14:textId="77777777" w:rsidR="000712E9" w:rsidRDefault="000712E9" w:rsidP="000712E9">
      <w:pPr>
        <w:rPr>
          <w:b/>
          <w:bCs/>
          <w:sz w:val="24"/>
          <w:szCs w:val="24"/>
        </w:rPr>
      </w:pPr>
      <w:r>
        <w:rPr>
          <w:sz w:val="24"/>
          <w:szCs w:val="24"/>
        </w:rPr>
        <w:t>MONTO FACTURADO Y NO COBRADO EN PESOS:</w:t>
      </w:r>
      <w:r>
        <w:rPr>
          <w:b/>
          <w:bCs/>
          <w:sz w:val="24"/>
          <w:szCs w:val="24"/>
        </w:rPr>
        <w:t xml:space="preserve"> </w:t>
      </w:r>
      <w:r>
        <w:rPr>
          <w:b/>
          <w:bCs/>
          <w:color w:val="0000CC"/>
          <w:sz w:val="24"/>
          <w:szCs w:val="24"/>
        </w:rPr>
        <w:t>$ 198.080,60.-</w:t>
      </w:r>
    </w:p>
    <w:p w14:paraId="67DEA74E" w14:textId="77777777" w:rsidR="000712E9" w:rsidRDefault="000712E9" w:rsidP="000712E9">
      <w:pPr>
        <w:rPr>
          <w:sz w:val="24"/>
          <w:szCs w:val="24"/>
        </w:rPr>
      </w:pPr>
      <w:r>
        <w:rPr>
          <w:b/>
          <w:bCs/>
          <w:sz w:val="24"/>
          <w:szCs w:val="24"/>
          <w:u w:val="single"/>
        </w:rPr>
        <w:t>EN MORA</w:t>
      </w:r>
      <w:r>
        <w:rPr>
          <w:sz w:val="24"/>
          <w:szCs w:val="24"/>
        </w:rPr>
        <w:t xml:space="preserve">: Las siguientes Razones Sociales (Informado por Graciela Sánchez el </w:t>
      </w:r>
      <w:r w:rsidRPr="002F5DBC">
        <w:rPr>
          <w:color w:val="0000CC"/>
          <w:sz w:val="24"/>
          <w:szCs w:val="24"/>
        </w:rPr>
        <w:t>14/03/2022</w:t>
      </w:r>
      <w:r>
        <w:rPr>
          <w:sz w:val="24"/>
          <w:szCs w:val="24"/>
        </w:rPr>
        <w:t>):</w:t>
      </w:r>
    </w:p>
    <w:p w14:paraId="63C55ADD" w14:textId="77777777" w:rsidR="000712E9" w:rsidRDefault="000712E9" w:rsidP="000712E9">
      <w:pPr>
        <w:rPr>
          <w:b/>
          <w:bCs/>
          <w:sz w:val="24"/>
          <w:szCs w:val="24"/>
        </w:rPr>
      </w:pPr>
      <w:r>
        <w:rPr>
          <w:b/>
          <w:bCs/>
          <w:sz w:val="24"/>
          <w:szCs w:val="24"/>
        </w:rPr>
        <w:t>Con más de un mes vencido:</w:t>
      </w:r>
    </w:p>
    <w:p w14:paraId="253BAFF8" w14:textId="77777777" w:rsidR="000712E9" w:rsidRDefault="000712E9" w:rsidP="001C210F">
      <w:pPr>
        <w:numPr>
          <w:ilvl w:val="0"/>
          <w:numId w:val="41"/>
        </w:numPr>
        <w:ind w:left="357" w:hanging="357"/>
        <w:jc w:val="left"/>
        <w:rPr>
          <w:rFonts w:eastAsia="Times New Roman"/>
        </w:rPr>
      </w:pPr>
      <w:r>
        <w:rPr>
          <w:rFonts w:eastAsia="Times New Roman"/>
          <w:color w:val="0000CC"/>
          <w:sz w:val="24"/>
          <w:szCs w:val="24"/>
        </w:rPr>
        <w:t>Ministerio de Jefatura de Gabinete $ 127.949.- (facturas 2020 son retenciones no corresponden. Ya solicitadas al Minist.)</w:t>
      </w:r>
    </w:p>
    <w:p w14:paraId="7DDA9535" w14:textId="77777777" w:rsidR="000712E9" w:rsidRDefault="000712E9" w:rsidP="000712E9">
      <w:pPr>
        <w:rPr>
          <w:rFonts w:ascii="Calibri" w:hAnsi="Calibri" w:cs="Times New Roman"/>
          <w:b/>
          <w:bCs/>
          <w:sz w:val="24"/>
          <w:szCs w:val="24"/>
          <w:lang w:eastAsia="en-US"/>
        </w:rPr>
      </w:pPr>
      <w:r>
        <w:rPr>
          <w:b/>
          <w:bCs/>
          <w:sz w:val="24"/>
          <w:szCs w:val="24"/>
        </w:rPr>
        <w:t>Con 1 factura vencida:</w:t>
      </w:r>
    </w:p>
    <w:p w14:paraId="459B0378" w14:textId="70BBB490" w:rsidR="000712E9" w:rsidRDefault="000712E9" w:rsidP="00C5401B">
      <w:pPr>
        <w:numPr>
          <w:ilvl w:val="0"/>
          <w:numId w:val="42"/>
        </w:numPr>
        <w:tabs>
          <w:tab w:val="right" w:pos="6946"/>
        </w:tabs>
        <w:jc w:val="left"/>
        <w:rPr>
          <w:color w:val="0000CC"/>
          <w:sz w:val="24"/>
          <w:szCs w:val="24"/>
        </w:rPr>
      </w:pPr>
      <w:r>
        <w:rPr>
          <w:color w:val="0000CC"/>
          <w:sz w:val="24"/>
          <w:szCs w:val="24"/>
        </w:rPr>
        <w:t>COOP</w:t>
      </w:r>
      <w:r w:rsidR="0020261A">
        <w:rPr>
          <w:color w:val="0000CC"/>
          <w:sz w:val="24"/>
          <w:szCs w:val="24"/>
        </w:rPr>
        <w:t xml:space="preserve"> </w:t>
      </w:r>
      <w:r>
        <w:rPr>
          <w:color w:val="0000CC"/>
          <w:sz w:val="24"/>
          <w:szCs w:val="24"/>
        </w:rPr>
        <w:t>ABASTO LTDA</w:t>
      </w:r>
      <w:r w:rsidR="00C5401B">
        <w:rPr>
          <w:color w:val="0000CC"/>
          <w:sz w:val="24"/>
          <w:szCs w:val="24"/>
        </w:rPr>
        <w:tab/>
        <w:t>$ 10.018.80</w:t>
      </w:r>
    </w:p>
    <w:p w14:paraId="66E0FE1D" w14:textId="3B928A0A" w:rsidR="000712E9" w:rsidRDefault="000712E9" w:rsidP="00C5401B">
      <w:pPr>
        <w:numPr>
          <w:ilvl w:val="0"/>
          <w:numId w:val="42"/>
        </w:numPr>
        <w:tabs>
          <w:tab w:val="right" w:pos="6946"/>
        </w:tabs>
        <w:spacing w:before="0"/>
        <w:jc w:val="left"/>
        <w:rPr>
          <w:color w:val="0000CC"/>
          <w:sz w:val="24"/>
          <w:szCs w:val="24"/>
        </w:rPr>
      </w:pPr>
      <w:r>
        <w:rPr>
          <w:color w:val="0000CC"/>
          <w:sz w:val="24"/>
          <w:szCs w:val="24"/>
        </w:rPr>
        <w:t>CPS Comunicaciones SA</w:t>
      </w:r>
      <w:r w:rsidR="00C5401B">
        <w:rPr>
          <w:color w:val="0000CC"/>
          <w:sz w:val="24"/>
          <w:szCs w:val="24"/>
        </w:rPr>
        <w:tab/>
      </w:r>
      <w:r>
        <w:rPr>
          <w:color w:val="0000CC"/>
          <w:sz w:val="24"/>
          <w:szCs w:val="24"/>
        </w:rPr>
        <w:t>$</w:t>
      </w:r>
      <w:r w:rsidR="00C5401B">
        <w:rPr>
          <w:color w:val="0000CC"/>
          <w:sz w:val="24"/>
          <w:szCs w:val="24"/>
        </w:rPr>
        <w:t xml:space="preserve">   </w:t>
      </w:r>
      <w:r>
        <w:rPr>
          <w:color w:val="0000CC"/>
          <w:sz w:val="24"/>
          <w:szCs w:val="24"/>
        </w:rPr>
        <w:t>2.226.40</w:t>
      </w:r>
    </w:p>
    <w:p w14:paraId="60819179" w14:textId="3316C88C" w:rsidR="000712E9" w:rsidRDefault="000712E9" w:rsidP="00C5401B">
      <w:pPr>
        <w:numPr>
          <w:ilvl w:val="0"/>
          <w:numId w:val="42"/>
        </w:numPr>
        <w:tabs>
          <w:tab w:val="right" w:pos="6946"/>
        </w:tabs>
        <w:spacing w:before="0"/>
        <w:jc w:val="left"/>
        <w:rPr>
          <w:color w:val="0000CC"/>
          <w:sz w:val="24"/>
          <w:szCs w:val="24"/>
        </w:rPr>
      </w:pPr>
      <w:r>
        <w:rPr>
          <w:color w:val="0000CC"/>
          <w:sz w:val="24"/>
          <w:szCs w:val="24"/>
        </w:rPr>
        <w:t>CYBERWAVE S.A.</w:t>
      </w:r>
      <w:r w:rsidR="00C5401B">
        <w:rPr>
          <w:color w:val="0000CC"/>
          <w:sz w:val="24"/>
          <w:szCs w:val="24"/>
        </w:rPr>
        <w:tab/>
      </w:r>
      <w:r>
        <w:rPr>
          <w:color w:val="0000CC"/>
          <w:sz w:val="24"/>
          <w:szCs w:val="24"/>
        </w:rPr>
        <w:t>$</w:t>
      </w:r>
      <w:r w:rsidR="00C5401B">
        <w:rPr>
          <w:color w:val="0000CC"/>
          <w:sz w:val="24"/>
          <w:szCs w:val="24"/>
        </w:rPr>
        <w:t xml:space="preserve"> </w:t>
      </w:r>
      <w:r>
        <w:rPr>
          <w:color w:val="0000CC"/>
          <w:sz w:val="24"/>
          <w:szCs w:val="24"/>
        </w:rPr>
        <w:t>10.018.80</w:t>
      </w:r>
    </w:p>
    <w:p w14:paraId="65B6C138" w14:textId="76886226" w:rsidR="000712E9" w:rsidRDefault="000712E9" w:rsidP="00C5401B">
      <w:pPr>
        <w:numPr>
          <w:ilvl w:val="0"/>
          <w:numId w:val="42"/>
        </w:numPr>
        <w:tabs>
          <w:tab w:val="right" w:pos="6946"/>
        </w:tabs>
        <w:spacing w:before="0"/>
        <w:jc w:val="left"/>
        <w:rPr>
          <w:color w:val="0000CC"/>
          <w:sz w:val="24"/>
          <w:szCs w:val="24"/>
        </w:rPr>
      </w:pPr>
      <w:r>
        <w:rPr>
          <w:color w:val="0000CC"/>
          <w:sz w:val="24"/>
          <w:szCs w:val="24"/>
        </w:rPr>
        <w:t>HORUS SISTEMAS INFORMATICOS S.R.L.</w:t>
      </w:r>
      <w:r w:rsidR="00C5401B">
        <w:rPr>
          <w:color w:val="0000CC"/>
          <w:sz w:val="24"/>
          <w:szCs w:val="24"/>
        </w:rPr>
        <w:tab/>
      </w:r>
      <w:r>
        <w:rPr>
          <w:color w:val="0000CC"/>
          <w:sz w:val="24"/>
          <w:szCs w:val="24"/>
        </w:rPr>
        <w:t>$</w:t>
      </w:r>
      <w:r w:rsidR="00C5401B">
        <w:rPr>
          <w:color w:val="0000CC"/>
          <w:sz w:val="24"/>
          <w:szCs w:val="24"/>
        </w:rPr>
        <w:t xml:space="preserve"> 16.698,00</w:t>
      </w:r>
    </w:p>
    <w:p w14:paraId="2F1F819F" w14:textId="6E3A5374" w:rsidR="000712E9" w:rsidRDefault="000712E9" w:rsidP="00C5401B">
      <w:pPr>
        <w:numPr>
          <w:ilvl w:val="0"/>
          <w:numId w:val="42"/>
        </w:numPr>
        <w:tabs>
          <w:tab w:val="right" w:pos="6946"/>
        </w:tabs>
        <w:spacing w:before="0"/>
        <w:jc w:val="left"/>
        <w:rPr>
          <w:b/>
          <w:bCs/>
          <w:color w:val="0000CC"/>
          <w:sz w:val="24"/>
          <w:szCs w:val="24"/>
        </w:rPr>
      </w:pPr>
      <w:r>
        <w:rPr>
          <w:color w:val="0000CC"/>
          <w:sz w:val="24"/>
          <w:szCs w:val="24"/>
        </w:rPr>
        <w:t>SOLUCIONES WISP SA</w:t>
      </w:r>
      <w:bookmarkStart w:id="2" w:name="_GoBack"/>
      <w:bookmarkEnd w:id="2"/>
      <w:r w:rsidR="00C5401B">
        <w:rPr>
          <w:color w:val="0000CC"/>
          <w:sz w:val="24"/>
          <w:szCs w:val="24"/>
        </w:rPr>
        <w:tab/>
      </w:r>
      <w:r>
        <w:rPr>
          <w:color w:val="0000CC"/>
          <w:sz w:val="24"/>
          <w:szCs w:val="24"/>
        </w:rPr>
        <w:t>$</w:t>
      </w:r>
      <w:r w:rsidR="00C5401B">
        <w:rPr>
          <w:color w:val="0000CC"/>
          <w:sz w:val="24"/>
          <w:szCs w:val="24"/>
        </w:rPr>
        <w:t xml:space="preserve"> 28.943,20</w:t>
      </w:r>
    </w:p>
    <w:p w14:paraId="66BC8966" w14:textId="7FC679D2" w:rsidR="000712E9" w:rsidRDefault="000712E9" w:rsidP="00C5401B">
      <w:pPr>
        <w:numPr>
          <w:ilvl w:val="0"/>
          <w:numId w:val="42"/>
        </w:numPr>
        <w:tabs>
          <w:tab w:val="right" w:pos="6946"/>
        </w:tabs>
        <w:spacing w:before="0"/>
        <w:jc w:val="left"/>
        <w:rPr>
          <w:b/>
          <w:bCs/>
          <w:color w:val="0000CC"/>
          <w:sz w:val="24"/>
          <w:szCs w:val="24"/>
        </w:rPr>
      </w:pPr>
      <w:r>
        <w:rPr>
          <w:color w:val="0000CC"/>
          <w:sz w:val="24"/>
          <w:szCs w:val="24"/>
        </w:rPr>
        <w:t>TECNO AZAR SA</w:t>
      </w:r>
      <w:r w:rsidR="00C5401B">
        <w:rPr>
          <w:color w:val="0000CC"/>
          <w:sz w:val="24"/>
          <w:szCs w:val="24"/>
        </w:rPr>
        <w:tab/>
      </w:r>
      <w:r>
        <w:rPr>
          <w:color w:val="0000CC"/>
          <w:sz w:val="24"/>
          <w:szCs w:val="24"/>
        </w:rPr>
        <w:t>$</w:t>
      </w:r>
      <w:r w:rsidR="00C5401B">
        <w:rPr>
          <w:color w:val="0000CC"/>
          <w:sz w:val="24"/>
          <w:szCs w:val="24"/>
        </w:rPr>
        <w:t xml:space="preserve">   </w:t>
      </w:r>
      <w:r>
        <w:rPr>
          <w:color w:val="0000CC"/>
          <w:sz w:val="24"/>
          <w:szCs w:val="24"/>
        </w:rPr>
        <w:t>2.226,40</w:t>
      </w:r>
    </w:p>
    <w:p w14:paraId="3C8601D3" w14:textId="77777777" w:rsidR="00CC7C45" w:rsidRPr="000F1A27" w:rsidRDefault="00CC7C45" w:rsidP="0032681D">
      <w:pPr>
        <w:pStyle w:val="Ttulo1"/>
        <w:numPr>
          <w:ilvl w:val="0"/>
          <w:numId w:val="5"/>
        </w:numPr>
        <w:pBdr>
          <w:bottom w:val="single" w:sz="4" w:space="1" w:color="auto"/>
        </w:pBdr>
        <w:spacing w:before="480"/>
        <w:ind w:left="567" w:hanging="567"/>
        <w:rPr>
          <w:rFonts w:ascii="Arial" w:hAnsi="Arial" w:cs="Arial"/>
          <w:noProof/>
          <w:sz w:val="24"/>
          <w:szCs w:val="24"/>
        </w:rPr>
      </w:pPr>
      <w:bookmarkStart w:id="3" w:name="_Toc98164863"/>
      <w:r w:rsidRPr="000F1A27">
        <w:rPr>
          <w:rFonts w:ascii="Arial" w:hAnsi="Arial" w:cs="Arial"/>
          <w:noProof/>
          <w:sz w:val="24"/>
          <w:szCs w:val="24"/>
        </w:rPr>
        <w:t>COMPRAS</w:t>
      </w:r>
      <w:bookmarkEnd w:id="3"/>
    </w:p>
    <w:p w14:paraId="7C00C2AE" w14:textId="77777777" w:rsidR="00CC7C45" w:rsidRDefault="00CC7C45" w:rsidP="0081127A">
      <w:pPr>
        <w:rPr>
          <w:noProof/>
          <w:sz w:val="24"/>
          <w:szCs w:val="24"/>
        </w:rPr>
      </w:pPr>
      <w:r w:rsidRPr="0081127A">
        <w:rPr>
          <w:noProof/>
          <w:sz w:val="24"/>
          <w:szCs w:val="24"/>
        </w:rPr>
        <w:t>PRESUPUESTO EN ETAPA DE CONSULTA:</w:t>
      </w:r>
    </w:p>
    <w:p w14:paraId="443994E8" w14:textId="77777777" w:rsidR="00060BE7" w:rsidRDefault="00060BE7" w:rsidP="00060BE7">
      <w:pPr>
        <w:rPr>
          <w:noProof/>
          <w:sz w:val="24"/>
          <w:szCs w:val="24"/>
        </w:rPr>
      </w:pPr>
      <w:r>
        <w:rPr>
          <w:noProof/>
          <w:color w:val="000000"/>
          <w:sz w:val="24"/>
          <w:szCs w:val="24"/>
        </w:rPr>
        <w:t>No hay</w:t>
      </w:r>
      <w:r>
        <w:rPr>
          <w:noProof/>
          <w:sz w:val="24"/>
          <w:szCs w:val="24"/>
        </w:rPr>
        <w:t>.</w:t>
      </w:r>
    </w:p>
    <w:p w14:paraId="70126052" w14:textId="77777777" w:rsidR="00CC7C45" w:rsidRPr="000F1A27" w:rsidRDefault="00CC7C45" w:rsidP="0032681D">
      <w:pPr>
        <w:pStyle w:val="Ttulo1"/>
        <w:numPr>
          <w:ilvl w:val="0"/>
          <w:numId w:val="5"/>
        </w:numPr>
        <w:pBdr>
          <w:bottom w:val="single" w:sz="4" w:space="1" w:color="auto"/>
        </w:pBdr>
        <w:spacing w:before="480"/>
        <w:ind w:left="567" w:hanging="567"/>
        <w:rPr>
          <w:rFonts w:ascii="Arial" w:hAnsi="Arial" w:cs="Arial"/>
          <w:noProof/>
          <w:sz w:val="24"/>
          <w:szCs w:val="24"/>
        </w:rPr>
      </w:pPr>
      <w:bookmarkStart w:id="4" w:name="_Toc98164864"/>
      <w:r w:rsidRPr="000F1A27">
        <w:rPr>
          <w:rFonts w:ascii="Arial" w:hAnsi="Arial" w:cs="Arial"/>
          <w:noProof/>
          <w:sz w:val="24"/>
          <w:szCs w:val="24"/>
        </w:rPr>
        <w:t>INSTALACIONES EN EL IXP</w:t>
      </w:r>
      <w:bookmarkEnd w:id="4"/>
    </w:p>
    <w:p w14:paraId="7CA29EF7" w14:textId="77777777" w:rsidR="00C21FA2" w:rsidRPr="00C21FA2" w:rsidRDefault="00C21FA2" w:rsidP="00C21FA2">
      <w:pPr>
        <w:rPr>
          <w:noProof/>
          <w:color w:val="000000"/>
          <w:sz w:val="24"/>
          <w:szCs w:val="24"/>
        </w:rPr>
      </w:pPr>
      <w:r w:rsidRPr="00C21FA2">
        <w:rPr>
          <w:noProof/>
          <w:color w:val="000000"/>
          <w:sz w:val="24"/>
          <w:szCs w:val="24"/>
        </w:rPr>
        <w:t>No hay.</w:t>
      </w:r>
    </w:p>
    <w:p w14:paraId="603B8CFC" w14:textId="77777777" w:rsidR="00CC7C45" w:rsidRDefault="00CC7C45" w:rsidP="0032681D">
      <w:pPr>
        <w:pStyle w:val="Ttulo1"/>
        <w:numPr>
          <w:ilvl w:val="0"/>
          <w:numId w:val="5"/>
        </w:numPr>
        <w:pBdr>
          <w:bottom w:val="single" w:sz="4" w:space="1" w:color="auto"/>
        </w:pBdr>
        <w:spacing w:before="480"/>
        <w:ind w:left="567" w:hanging="567"/>
        <w:rPr>
          <w:rFonts w:ascii="Arial" w:hAnsi="Arial" w:cs="Arial"/>
          <w:noProof/>
          <w:sz w:val="24"/>
          <w:szCs w:val="24"/>
        </w:rPr>
      </w:pPr>
      <w:bookmarkStart w:id="5" w:name="_Toc98164865"/>
      <w:r w:rsidRPr="000F1A27">
        <w:rPr>
          <w:rFonts w:ascii="Arial" w:hAnsi="Arial" w:cs="Arial"/>
          <w:noProof/>
          <w:sz w:val="24"/>
          <w:szCs w:val="24"/>
        </w:rPr>
        <w:t>STATUS DE CONEXIONES TÉCNICAS DEL IXP LPL</w:t>
      </w:r>
      <w:r w:rsidR="0006414F">
        <w:rPr>
          <w:rFonts w:ascii="Arial" w:hAnsi="Arial" w:cs="Arial"/>
          <w:noProof/>
          <w:sz w:val="24"/>
          <w:szCs w:val="24"/>
        </w:rPr>
        <w:t xml:space="preserve"> O </w:t>
      </w:r>
      <w:r w:rsidR="0006414F" w:rsidRPr="000F1A27">
        <w:rPr>
          <w:rFonts w:ascii="Arial" w:hAnsi="Arial" w:cs="Arial"/>
          <w:noProof/>
          <w:sz w:val="24"/>
          <w:szCs w:val="24"/>
        </w:rPr>
        <w:t xml:space="preserve">DE </w:t>
      </w:r>
      <w:r w:rsidR="0006414F">
        <w:rPr>
          <w:rFonts w:ascii="Arial" w:hAnsi="Arial" w:cs="Arial"/>
          <w:noProof/>
          <w:sz w:val="24"/>
          <w:szCs w:val="24"/>
        </w:rPr>
        <w:t>SU</w:t>
      </w:r>
      <w:r w:rsidR="0006414F" w:rsidRPr="000F1A27">
        <w:rPr>
          <w:rFonts w:ascii="Arial" w:hAnsi="Arial" w:cs="Arial"/>
          <w:noProof/>
          <w:sz w:val="24"/>
          <w:szCs w:val="24"/>
        </w:rPr>
        <w:t>S MIEMBROS</w:t>
      </w:r>
      <w:bookmarkEnd w:id="5"/>
    </w:p>
    <w:p w14:paraId="11A9873A" w14:textId="77777777" w:rsidR="00A112F7" w:rsidRPr="0020261A" w:rsidRDefault="00A112F7" w:rsidP="0020261A">
      <w:pPr>
        <w:rPr>
          <w:color w:val="0000CC"/>
          <w:sz w:val="24"/>
          <w:szCs w:val="24"/>
        </w:rPr>
      </w:pPr>
      <w:r w:rsidRPr="0020261A">
        <w:rPr>
          <w:color w:val="0000CC"/>
          <w:sz w:val="24"/>
          <w:szCs w:val="24"/>
        </w:rPr>
        <w:t>Según lo informado por Ernesto Golomb, los posibles modelos de aprovisionamiento de carriers adoptados otros IXP, se clasificarían en las siguientes alternativas:</w:t>
      </w:r>
    </w:p>
    <w:p w14:paraId="5FC4312D" w14:textId="77777777" w:rsidR="00A112F7" w:rsidRPr="0020261A" w:rsidRDefault="00A112F7" w:rsidP="0020261A">
      <w:pPr>
        <w:ind w:left="340" w:hanging="340"/>
        <w:rPr>
          <w:color w:val="0000CC"/>
          <w:sz w:val="24"/>
          <w:szCs w:val="24"/>
        </w:rPr>
      </w:pPr>
      <w:r w:rsidRPr="0020261A">
        <w:rPr>
          <w:color w:val="0000CC"/>
          <w:sz w:val="24"/>
          <w:szCs w:val="24"/>
        </w:rPr>
        <w:lastRenderedPageBreak/>
        <w:t>1) (Ejemplo IXP-NQN) Un Carrier principal que resuelve transporte a RCN y un Carrier secundario que resuelve la carga de los cachés. Si se cae el principal, siguen entregando tráfico los cachés; si se cae el secundario, todo se va a buscar a RCN.</w:t>
      </w:r>
    </w:p>
    <w:p w14:paraId="72588FD7" w14:textId="77777777" w:rsidR="00A112F7" w:rsidRPr="0020261A" w:rsidRDefault="00A112F7" w:rsidP="0020261A">
      <w:pPr>
        <w:ind w:left="340" w:hanging="340"/>
        <w:rPr>
          <w:color w:val="0000CC"/>
          <w:sz w:val="24"/>
          <w:szCs w:val="24"/>
        </w:rPr>
      </w:pPr>
      <w:r w:rsidRPr="0020261A">
        <w:rPr>
          <w:color w:val="0000CC"/>
          <w:sz w:val="24"/>
          <w:szCs w:val="24"/>
        </w:rPr>
        <w:t>2) (Ejemplo De La Costa y San Juan). Dos carriers que se reparten el transporte 50% cada uno (silica&amp;antel - silica &amp; carrier virtual con fibra de lumen)</w:t>
      </w:r>
    </w:p>
    <w:p w14:paraId="07BE0C62" w14:textId="77777777" w:rsidR="00A112F7" w:rsidRPr="0020261A" w:rsidRDefault="00A112F7" w:rsidP="0020261A">
      <w:pPr>
        <w:ind w:left="340" w:hanging="340"/>
        <w:rPr>
          <w:color w:val="0000CC"/>
          <w:sz w:val="24"/>
          <w:szCs w:val="24"/>
        </w:rPr>
      </w:pPr>
      <w:r w:rsidRPr="0020261A">
        <w:rPr>
          <w:color w:val="0000CC"/>
          <w:sz w:val="24"/>
          <w:szCs w:val="24"/>
        </w:rPr>
        <w:t>3) (Ejemplo Posadas) ¡Nuevo! Dos carriers,  cada ISP elige el carrier que quiera para transporte, mediante la aplicación de comunidades. El incumbente se hace cargo de la carga de los cachés. Admite un 3º carrier.</w:t>
      </w:r>
    </w:p>
    <w:p w14:paraId="20EDBDCE" w14:textId="77777777" w:rsidR="00A112F7" w:rsidRPr="0020261A" w:rsidRDefault="00A112F7" w:rsidP="0020261A">
      <w:pPr>
        <w:rPr>
          <w:color w:val="0000CC"/>
          <w:sz w:val="24"/>
          <w:szCs w:val="24"/>
        </w:rPr>
      </w:pPr>
      <w:r w:rsidRPr="0020261A">
        <w:rPr>
          <w:color w:val="0000CC"/>
          <w:sz w:val="24"/>
          <w:szCs w:val="24"/>
        </w:rPr>
        <w:t>Están para consideración, las propuestas de Metrotel de reducción de precio, y la de Sílica, como carrier adicional, ofreciendo TIP y transporte a Ruteo Central, facturado por la modalidad de “95 Percentil”.</w:t>
      </w:r>
    </w:p>
    <w:p w14:paraId="7F2A2DD7" w14:textId="22242E89" w:rsidR="00A112F7" w:rsidRPr="0020261A" w:rsidRDefault="00A112F7" w:rsidP="0020261A">
      <w:pPr>
        <w:rPr>
          <w:color w:val="0000CC"/>
          <w:sz w:val="24"/>
          <w:szCs w:val="24"/>
        </w:rPr>
      </w:pPr>
      <w:r w:rsidRPr="0020261A">
        <w:rPr>
          <w:color w:val="0000CC"/>
          <w:sz w:val="24"/>
          <w:szCs w:val="24"/>
        </w:rPr>
        <w:t>Se volverá a reunir el gru</w:t>
      </w:r>
      <w:r w:rsidRPr="0020261A">
        <w:rPr>
          <w:color w:val="0000CC"/>
          <w:sz w:val="24"/>
          <w:szCs w:val="24"/>
        </w:rPr>
        <w:t>po de ISPs el próximo viernes 1</w:t>
      </w:r>
      <w:r w:rsidRPr="0020261A">
        <w:rPr>
          <w:color w:val="0000CC"/>
          <w:sz w:val="24"/>
          <w:szCs w:val="24"/>
        </w:rPr>
        <w:t>8/03/2022 a las 14.00 para tomar la decisión.</w:t>
      </w:r>
    </w:p>
    <w:p w14:paraId="7DA985EE" w14:textId="102D9C1A" w:rsidR="00CF4556" w:rsidRPr="000F1A27" w:rsidRDefault="00CF4556" w:rsidP="00A112F7">
      <w:pPr>
        <w:pStyle w:val="Ttulo1"/>
        <w:numPr>
          <w:ilvl w:val="0"/>
          <w:numId w:val="5"/>
        </w:numPr>
        <w:pBdr>
          <w:bottom w:val="single" w:sz="4" w:space="1" w:color="auto"/>
        </w:pBdr>
        <w:spacing w:before="480"/>
        <w:ind w:left="567" w:hanging="567"/>
        <w:rPr>
          <w:rFonts w:ascii="Arial" w:hAnsi="Arial" w:cs="Arial"/>
          <w:noProof/>
          <w:sz w:val="24"/>
          <w:szCs w:val="24"/>
        </w:rPr>
      </w:pPr>
      <w:bookmarkStart w:id="6" w:name="_Toc98164866"/>
      <w:r w:rsidRPr="000F1A27">
        <w:rPr>
          <w:rFonts w:ascii="Arial" w:hAnsi="Arial" w:cs="Arial"/>
          <w:noProof/>
          <w:sz w:val="24"/>
          <w:szCs w:val="24"/>
        </w:rPr>
        <w:t>ALTAS, BAJAS Y MODIFICACIONES</w:t>
      </w:r>
      <w:bookmarkEnd w:id="6"/>
    </w:p>
    <w:p w14:paraId="6B83EA5A" w14:textId="77777777" w:rsidR="008D278C" w:rsidRPr="00111FCA" w:rsidRDefault="008D278C" w:rsidP="008D278C">
      <w:pPr>
        <w:rPr>
          <w:noProof/>
          <w:sz w:val="24"/>
          <w:szCs w:val="24"/>
        </w:rPr>
      </w:pPr>
      <w:r>
        <w:rPr>
          <w:noProof/>
          <w:sz w:val="24"/>
          <w:szCs w:val="24"/>
        </w:rPr>
        <w:t>No hay novedades</w:t>
      </w:r>
    </w:p>
    <w:p w14:paraId="3EC2784E" w14:textId="77777777" w:rsidR="00CF4556" w:rsidRPr="000F1A27" w:rsidRDefault="00CF4556" w:rsidP="0032681D">
      <w:pPr>
        <w:pStyle w:val="Ttulo1"/>
        <w:numPr>
          <w:ilvl w:val="0"/>
          <w:numId w:val="5"/>
        </w:numPr>
        <w:pBdr>
          <w:bottom w:val="single" w:sz="4" w:space="1" w:color="auto"/>
        </w:pBdr>
        <w:spacing w:before="480"/>
        <w:ind w:left="567" w:hanging="567"/>
        <w:rPr>
          <w:rFonts w:ascii="Arial" w:hAnsi="Arial" w:cs="Arial"/>
          <w:noProof/>
          <w:sz w:val="24"/>
          <w:szCs w:val="24"/>
        </w:rPr>
      </w:pPr>
      <w:bookmarkStart w:id="7" w:name="_Toc98164867"/>
      <w:r w:rsidRPr="000F1A27">
        <w:rPr>
          <w:rFonts w:ascii="Arial" w:hAnsi="Arial" w:cs="Arial"/>
          <w:noProof/>
          <w:sz w:val="24"/>
          <w:szCs w:val="24"/>
        </w:rPr>
        <w:t>REUNIÓN DEL IXP LPL</w:t>
      </w:r>
      <w:bookmarkEnd w:id="7"/>
    </w:p>
    <w:p w14:paraId="458E1AAF" w14:textId="7D95ECAB" w:rsidR="00CF4556" w:rsidRPr="002E739B" w:rsidRDefault="00CF4556" w:rsidP="00A520FE">
      <w:pPr>
        <w:jc w:val="left"/>
        <w:rPr>
          <w:b/>
          <w:noProof/>
          <w:color w:val="0000CC"/>
          <w:sz w:val="24"/>
          <w:szCs w:val="24"/>
        </w:rPr>
      </w:pPr>
      <w:r w:rsidRPr="00F514DD">
        <w:rPr>
          <w:noProof/>
          <w:sz w:val="24"/>
          <w:szCs w:val="24"/>
        </w:rPr>
        <w:t xml:space="preserve">FECHA DE PRÓXIMA REUNIÓN: </w:t>
      </w:r>
      <w:r w:rsidR="00AE7941" w:rsidRPr="002E739B">
        <w:rPr>
          <w:b/>
          <w:noProof/>
          <w:color w:val="0000CC"/>
          <w:sz w:val="24"/>
          <w:szCs w:val="24"/>
        </w:rPr>
        <w:t>1</w:t>
      </w:r>
      <w:r w:rsidR="003618C3">
        <w:rPr>
          <w:b/>
          <w:noProof/>
          <w:color w:val="0000CC"/>
          <w:sz w:val="24"/>
          <w:szCs w:val="24"/>
        </w:rPr>
        <w:t>1</w:t>
      </w:r>
      <w:r w:rsidR="00AE7941" w:rsidRPr="002E739B">
        <w:rPr>
          <w:b/>
          <w:noProof/>
          <w:color w:val="0000CC"/>
          <w:sz w:val="24"/>
          <w:szCs w:val="24"/>
        </w:rPr>
        <w:t xml:space="preserve"> </w:t>
      </w:r>
      <w:r w:rsidR="003618C3">
        <w:rPr>
          <w:b/>
          <w:noProof/>
          <w:color w:val="0000CC"/>
          <w:sz w:val="24"/>
          <w:szCs w:val="24"/>
        </w:rPr>
        <w:t>Abril</w:t>
      </w:r>
      <w:r w:rsidR="00AE7941" w:rsidRPr="002E739B">
        <w:rPr>
          <w:b/>
          <w:noProof/>
          <w:color w:val="0000CC"/>
          <w:sz w:val="24"/>
          <w:szCs w:val="24"/>
        </w:rPr>
        <w:t xml:space="preserve"> 2022</w:t>
      </w:r>
    </w:p>
    <w:p w14:paraId="77A276F3" w14:textId="77777777" w:rsidR="00CF4556" w:rsidRPr="003051E4" w:rsidRDefault="00CF4556" w:rsidP="0032681D">
      <w:pPr>
        <w:pStyle w:val="Ttulo1"/>
        <w:numPr>
          <w:ilvl w:val="0"/>
          <w:numId w:val="5"/>
        </w:numPr>
        <w:pBdr>
          <w:bottom w:val="single" w:sz="4" w:space="1" w:color="auto"/>
        </w:pBdr>
        <w:spacing w:before="480"/>
        <w:ind w:left="567" w:hanging="567"/>
        <w:rPr>
          <w:rFonts w:ascii="Arial" w:hAnsi="Arial" w:cs="Arial"/>
          <w:b w:val="0"/>
          <w:noProof/>
          <w:sz w:val="24"/>
          <w:szCs w:val="24"/>
        </w:rPr>
      </w:pPr>
      <w:bookmarkStart w:id="8" w:name="_Toc98164868"/>
      <w:r w:rsidRPr="000F1A27">
        <w:rPr>
          <w:rFonts w:ascii="Arial" w:hAnsi="Arial" w:cs="Arial"/>
          <w:noProof/>
          <w:sz w:val="24"/>
          <w:szCs w:val="24"/>
        </w:rPr>
        <w:t>REUNIÓN DE COMISI</w:t>
      </w:r>
      <w:r>
        <w:rPr>
          <w:rFonts w:ascii="Arial" w:hAnsi="Arial" w:cs="Arial"/>
          <w:noProof/>
          <w:sz w:val="24"/>
          <w:szCs w:val="24"/>
        </w:rPr>
        <w:t>O</w:t>
      </w:r>
      <w:r w:rsidRPr="000F1A27">
        <w:rPr>
          <w:rFonts w:ascii="Arial" w:hAnsi="Arial" w:cs="Arial"/>
          <w:noProof/>
          <w:sz w:val="24"/>
          <w:szCs w:val="24"/>
        </w:rPr>
        <w:t>N</w:t>
      </w:r>
      <w:r>
        <w:rPr>
          <w:rFonts w:ascii="Arial" w:hAnsi="Arial" w:cs="Arial"/>
          <w:noProof/>
          <w:sz w:val="24"/>
          <w:szCs w:val="24"/>
        </w:rPr>
        <w:t>ES</w:t>
      </w:r>
      <w:r w:rsidRPr="000F1A27">
        <w:rPr>
          <w:rFonts w:ascii="Arial" w:hAnsi="Arial" w:cs="Arial"/>
          <w:noProof/>
          <w:sz w:val="24"/>
          <w:szCs w:val="24"/>
        </w:rPr>
        <w:t xml:space="preserve"> DE CABAS</w:t>
      </w:r>
      <w:r>
        <w:rPr>
          <w:rFonts w:ascii="Arial" w:hAnsi="Arial" w:cs="Arial"/>
          <w:noProof/>
          <w:sz w:val="24"/>
          <w:szCs w:val="24"/>
        </w:rPr>
        <w:t>E</w:t>
      </w:r>
      <w:bookmarkEnd w:id="8"/>
    </w:p>
    <w:p w14:paraId="166D0F69" w14:textId="4050C15D" w:rsidR="000E7E5F" w:rsidRDefault="000E7E5F" w:rsidP="000E7E5F">
      <w:pPr>
        <w:numPr>
          <w:ilvl w:val="0"/>
          <w:numId w:val="11"/>
        </w:numPr>
        <w:spacing w:before="120"/>
        <w:jc w:val="left"/>
        <w:rPr>
          <w:noProof/>
          <w:color w:val="0000CC"/>
          <w:sz w:val="24"/>
          <w:szCs w:val="22"/>
        </w:rPr>
      </w:pPr>
      <w:r w:rsidRPr="00F865D8">
        <w:rPr>
          <w:noProof/>
          <w:color w:val="0000CC"/>
          <w:sz w:val="24"/>
          <w:szCs w:val="22"/>
        </w:rPr>
        <w:t>Com. Hub de Contenidos</w:t>
      </w:r>
      <w:r>
        <w:rPr>
          <w:noProof/>
          <w:color w:val="0000CC"/>
          <w:sz w:val="24"/>
          <w:szCs w:val="22"/>
        </w:rPr>
        <w:t xml:space="preserve"> – </w:t>
      </w:r>
      <w:r w:rsidR="00B93E06">
        <w:rPr>
          <w:noProof/>
          <w:color w:val="0000CC"/>
          <w:sz w:val="24"/>
          <w:szCs w:val="22"/>
        </w:rPr>
        <w:t xml:space="preserve">Jueves </w:t>
      </w:r>
      <w:r w:rsidR="003618C3">
        <w:rPr>
          <w:noProof/>
          <w:color w:val="0000CC"/>
          <w:sz w:val="24"/>
          <w:szCs w:val="22"/>
        </w:rPr>
        <w:t>17</w:t>
      </w:r>
      <w:r w:rsidR="00C05F2B">
        <w:rPr>
          <w:noProof/>
          <w:color w:val="0000CC"/>
          <w:sz w:val="24"/>
          <w:szCs w:val="22"/>
        </w:rPr>
        <w:t>/</w:t>
      </w:r>
      <w:r w:rsidR="00BB5459">
        <w:rPr>
          <w:noProof/>
          <w:color w:val="0000CC"/>
          <w:sz w:val="24"/>
          <w:szCs w:val="22"/>
        </w:rPr>
        <w:t>0</w:t>
      </w:r>
      <w:r w:rsidR="003618C3">
        <w:rPr>
          <w:noProof/>
          <w:color w:val="0000CC"/>
          <w:sz w:val="24"/>
          <w:szCs w:val="22"/>
        </w:rPr>
        <w:t>3</w:t>
      </w:r>
      <w:r w:rsidR="00B93E06">
        <w:rPr>
          <w:noProof/>
          <w:color w:val="0000CC"/>
          <w:sz w:val="24"/>
          <w:szCs w:val="22"/>
        </w:rPr>
        <w:t>/202</w:t>
      </w:r>
      <w:r w:rsidR="00BB5459">
        <w:rPr>
          <w:noProof/>
          <w:color w:val="0000CC"/>
          <w:sz w:val="24"/>
          <w:szCs w:val="22"/>
        </w:rPr>
        <w:t>2</w:t>
      </w:r>
      <w:r w:rsidR="00D915FA" w:rsidRPr="00FD467F">
        <w:rPr>
          <w:noProof/>
          <w:color w:val="0000CC"/>
          <w:sz w:val="24"/>
          <w:szCs w:val="22"/>
        </w:rPr>
        <w:t xml:space="preserve"> </w:t>
      </w:r>
      <w:r w:rsidR="00D915FA" w:rsidRPr="00F514DD">
        <w:rPr>
          <w:noProof/>
          <w:color w:val="0000CC"/>
          <w:sz w:val="24"/>
          <w:szCs w:val="22"/>
        </w:rPr>
        <w:t xml:space="preserve">– </w:t>
      </w:r>
      <w:r w:rsidR="00B93E06">
        <w:rPr>
          <w:noProof/>
          <w:color w:val="0000CC"/>
          <w:sz w:val="24"/>
          <w:szCs w:val="22"/>
        </w:rPr>
        <w:t>15.00</w:t>
      </w:r>
      <w:r w:rsidR="003260C6">
        <w:rPr>
          <w:noProof/>
          <w:color w:val="0000CC"/>
          <w:sz w:val="24"/>
          <w:szCs w:val="22"/>
        </w:rPr>
        <w:t xml:space="preserve"> hs</w:t>
      </w:r>
    </w:p>
    <w:p w14:paraId="5482604D" w14:textId="77777777" w:rsidR="003618C3" w:rsidRDefault="003618C3" w:rsidP="003618C3">
      <w:pPr>
        <w:numPr>
          <w:ilvl w:val="0"/>
          <w:numId w:val="11"/>
        </w:numPr>
        <w:spacing w:before="120"/>
        <w:jc w:val="left"/>
        <w:rPr>
          <w:noProof/>
          <w:color w:val="0000CC"/>
          <w:sz w:val="24"/>
          <w:szCs w:val="22"/>
        </w:rPr>
      </w:pPr>
      <w:r w:rsidRPr="00F514DD">
        <w:rPr>
          <w:noProof/>
          <w:color w:val="0000CC"/>
          <w:sz w:val="24"/>
          <w:szCs w:val="22"/>
        </w:rPr>
        <w:t xml:space="preserve">SG IXPS y Comisión ISPS – </w:t>
      </w:r>
      <w:r>
        <w:rPr>
          <w:noProof/>
          <w:color w:val="0000CC"/>
          <w:sz w:val="24"/>
          <w:szCs w:val="22"/>
        </w:rPr>
        <w:t xml:space="preserve">Miércoles 23/03/2022 – 15.30 hs </w:t>
      </w:r>
    </w:p>
    <w:p w14:paraId="62438CEE" w14:textId="0D827008" w:rsidR="003618C3" w:rsidRDefault="003618C3" w:rsidP="003618C3">
      <w:pPr>
        <w:numPr>
          <w:ilvl w:val="0"/>
          <w:numId w:val="11"/>
        </w:numPr>
        <w:spacing w:before="120"/>
        <w:jc w:val="left"/>
        <w:rPr>
          <w:noProof/>
          <w:color w:val="0000CC"/>
          <w:sz w:val="24"/>
          <w:szCs w:val="22"/>
        </w:rPr>
      </w:pPr>
      <w:r w:rsidRPr="002B5AE5">
        <w:rPr>
          <w:noProof/>
          <w:color w:val="0000CC"/>
          <w:sz w:val="24"/>
          <w:szCs w:val="22"/>
        </w:rPr>
        <w:t xml:space="preserve">Cámara Argentina de IoT – </w:t>
      </w:r>
      <w:r>
        <w:rPr>
          <w:noProof/>
          <w:color w:val="0000CC"/>
          <w:sz w:val="24"/>
          <w:szCs w:val="22"/>
        </w:rPr>
        <w:t>Jueves 31/03/2022</w:t>
      </w:r>
      <w:r w:rsidRPr="00FD467F">
        <w:rPr>
          <w:noProof/>
          <w:color w:val="0000CC"/>
          <w:sz w:val="24"/>
          <w:szCs w:val="22"/>
        </w:rPr>
        <w:t xml:space="preserve"> </w:t>
      </w:r>
      <w:r w:rsidRPr="00F514DD">
        <w:rPr>
          <w:noProof/>
          <w:color w:val="0000CC"/>
          <w:sz w:val="24"/>
          <w:szCs w:val="22"/>
        </w:rPr>
        <w:t xml:space="preserve">– </w:t>
      </w:r>
      <w:r>
        <w:rPr>
          <w:noProof/>
          <w:color w:val="0000CC"/>
          <w:sz w:val="24"/>
          <w:szCs w:val="22"/>
        </w:rPr>
        <w:t>11.30 hs</w:t>
      </w:r>
    </w:p>
    <w:p w14:paraId="7F0B2F65" w14:textId="77777777" w:rsidR="003516D6" w:rsidRDefault="003516D6" w:rsidP="00C32177">
      <w:pPr>
        <w:jc w:val="left"/>
        <w:rPr>
          <w:noProof/>
          <w:color w:val="0000CC"/>
          <w:sz w:val="24"/>
          <w:szCs w:val="24"/>
        </w:rPr>
      </w:pPr>
      <w:r w:rsidRPr="00BA3023">
        <w:rPr>
          <w:noProof/>
          <w:sz w:val="24"/>
          <w:szCs w:val="24"/>
        </w:rPr>
        <w:t xml:space="preserve">Todas estas reuniones son </w:t>
      </w:r>
      <w:r w:rsidRPr="003516D6">
        <w:rPr>
          <w:noProof/>
          <w:color w:val="0000CC"/>
          <w:sz w:val="24"/>
          <w:szCs w:val="24"/>
        </w:rPr>
        <w:t>VIRTUALES</w:t>
      </w:r>
    </w:p>
    <w:p w14:paraId="6B26294E" w14:textId="77777777" w:rsidR="00C32177" w:rsidRDefault="00C32177" w:rsidP="00C32177">
      <w:pPr>
        <w:jc w:val="left"/>
        <w:rPr>
          <w:noProof/>
          <w:sz w:val="24"/>
          <w:szCs w:val="22"/>
        </w:rPr>
      </w:pPr>
      <w:r w:rsidRPr="00F514DD">
        <w:rPr>
          <w:noProof/>
          <w:sz w:val="24"/>
          <w:szCs w:val="22"/>
        </w:rPr>
        <w:t xml:space="preserve">La agenda de reuniones de CABASE </w:t>
      </w:r>
      <w:r w:rsidR="005D5D5E" w:rsidRPr="00F514DD">
        <w:rPr>
          <w:noProof/>
          <w:sz w:val="24"/>
          <w:szCs w:val="22"/>
        </w:rPr>
        <w:t xml:space="preserve">es abierta, </w:t>
      </w:r>
      <w:r w:rsidRPr="00F514DD">
        <w:rPr>
          <w:noProof/>
          <w:sz w:val="24"/>
          <w:szCs w:val="22"/>
        </w:rPr>
        <w:t xml:space="preserve">puede verse en </w:t>
      </w:r>
      <w:hyperlink r:id="rId9" w:history="1">
        <w:r w:rsidRPr="00F514DD">
          <w:rPr>
            <w:rStyle w:val="Hipervnculo"/>
            <w:rFonts w:cs="Arial"/>
            <w:noProof/>
            <w:color w:val="0000CC"/>
            <w:sz w:val="24"/>
            <w:szCs w:val="22"/>
          </w:rPr>
          <w:t>www.cabase.org.ar/socios/</w:t>
        </w:r>
      </w:hyperlink>
      <w:r w:rsidR="005D5D5E" w:rsidRPr="00F514DD">
        <w:rPr>
          <w:noProof/>
          <w:sz w:val="24"/>
          <w:szCs w:val="22"/>
        </w:rPr>
        <w:t xml:space="preserve"> </w:t>
      </w:r>
      <w:r w:rsidRPr="00F514DD">
        <w:rPr>
          <w:noProof/>
          <w:sz w:val="24"/>
          <w:szCs w:val="22"/>
        </w:rPr>
        <w:t xml:space="preserve"> opción </w:t>
      </w:r>
      <w:r w:rsidR="005D5D5E" w:rsidRPr="00F514DD">
        <w:rPr>
          <w:noProof/>
          <w:sz w:val="24"/>
          <w:szCs w:val="22"/>
        </w:rPr>
        <w:t>“CALENDARIO”.</w:t>
      </w:r>
    </w:p>
    <w:p w14:paraId="084383B3" w14:textId="77777777" w:rsidR="00C165A2" w:rsidRPr="003618C3" w:rsidRDefault="00C165A2" w:rsidP="00C165A2">
      <w:pPr>
        <w:numPr>
          <w:ilvl w:val="0"/>
          <w:numId w:val="11"/>
        </w:numPr>
        <w:spacing w:before="120"/>
        <w:jc w:val="left"/>
        <w:rPr>
          <w:noProof/>
          <w:color w:val="0000CC"/>
          <w:sz w:val="24"/>
          <w:szCs w:val="22"/>
        </w:rPr>
      </w:pPr>
      <w:r>
        <w:rPr>
          <w:noProof/>
          <w:color w:val="0000CC"/>
          <w:sz w:val="24"/>
          <w:szCs w:val="22"/>
        </w:rPr>
        <w:t xml:space="preserve">IoT DAY 08-04-2022 presencial en CABA, detalles en </w:t>
      </w:r>
      <w:hyperlink r:id="rId10" w:history="1">
        <w:r w:rsidRPr="00355A8C">
          <w:rPr>
            <w:rStyle w:val="Hipervnculo"/>
            <w:rFonts w:cs="Arial"/>
            <w:noProof/>
            <w:sz w:val="24"/>
            <w:szCs w:val="22"/>
          </w:rPr>
          <w:t>www.iot.org.ar</w:t>
        </w:r>
      </w:hyperlink>
      <w:r>
        <w:rPr>
          <w:noProof/>
          <w:color w:val="0000CC"/>
          <w:sz w:val="24"/>
          <w:szCs w:val="22"/>
        </w:rPr>
        <w:t xml:space="preserve">   </w:t>
      </w:r>
    </w:p>
    <w:p w14:paraId="690744CD" w14:textId="3DB4F0E7" w:rsidR="00C165A2" w:rsidRPr="003618C3" w:rsidRDefault="00C165A2" w:rsidP="00C165A2">
      <w:pPr>
        <w:numPr>
          <w:ilvl w:val="0"/>
          <w:numId w:val="11"/>
        </w:numPr>
        <w:spacing w:before="120"/>
        <w:jc w:val="left"/>
        <w:rPr>
          <w:noProof/>
          <w:color w:val="0000CC"/>
          <w:sz w:val="24"/>
          <w:szCs w:val="22"/>
        </w:rPr>
      </w:pPr>
      <w:r>
        <w:rPr>
          <w:noProof/>
          <w:color w:val="0000CC"/>
          <w:sz w:val="24"/>
          <w:szCs w:val="22"/>
        </w:rPr>
        <w:t xml:space="preserve">Internet DAY a realizarse en mayo 2022 </w:t>
      </w:r>
    </w:p>
    <w:p w14:paraId="320B79AB" w14:textId="77777777" w:rsidR="00CF4556" w:rsidRPr="000F1A27" w:rsidRDefault="00CF4556" w:rsidP="0032681D">
      <w:pPr>
        <w:pStyle w:val="Ttulo1"/>
        <w:numPr>
          <w:ilvl w:val="0"/>
          <w:numId w:val="5"/>
        </w:numPr>
        <w:pBdr>
          <w:bottom w:val="single" w:sz="4" w:space="1" w:color="auto"/>
        </w:pBdr>
        <w:spacing w:before="480"/>
        <w:ind w:left="567" w:hanging="567"/>
        <w:rPr>
          <w:rFonts w:ascii="Arial" w:hAnsi="Arial" w:cs="Arial"/>
          <w:noProof/>
          <w:sz w:val="24"/>
          <w:szCs w:val="24"/>
        </w:rPr>
      </w:pPr>
      <w:bookmarkStart w:id="9" w:name="_Toc98164869"/>
      <w:r>
        <w:rPr>
          <w:rFonts w:ascii="Arial" w:hAnsi="Arial" w:cs="Arial"/>
          <w:noProof/>
          <w:sz w:val="24"/>
          <w:szCs w:val="24"/>
        </w:rPr>
        <w:t>INSTITUCIONALES</w:t>
      </w:r>
      <w:r w:rsidR="003051E4">
        <w:rPr>
          <w:rFonts w:ascii="Arial" w:hAnsi="Arial" w:cs="Arial"/>
          <w:noProof/>
          <w:sz w:val="24"/>
          <w:szCs w:val="24"/>
        </w:rPr>
        <w:t xml:space="preserve"> – </w:t>
      </w:r>
      <w:r w:rsidR="00141D99">
        <w:rPr>
          <w:rFonts w:ascii="Arial" w:hAnsi="Arial" w:cs="Arial"/>
          <w:noProof/>
          <w:sz w:val="24"/>
          <w:szCs w:val="24"/>
        </w:rPr>
        <w:t>VARIOS</w:t>
      </w:r>
      <w:bookmarkEnd w:id="9"/>
    </w:p>
    <w:p w14:paraId="7D4750FC" w14:textId="77777777" w:rsidR="005C6B63" w:rsidRDefault="005C6B63" w:rsidP="001241A6">
      <w:pPr>
        <w:spacing w:before="0"/>
        <w:rPr>
          <w:noProof/>
          <w:color w:val="000000"/>
          <w:sz w:val="24"/>
          <w:szCs w:val="24"/>
        </w:rPr>
      </w:pPr>
    </w:p>
    <w:p w14:paraId="5C9B0F18" w14:textId="54D7A5D4" w:rsidR="006F0DB2" w:rsidRPr="003D081F" w:rsidRDefault="003D081F" w:rsidP="001241A6">
      <w:pPr>
        <w:spacing w:before="0"/>
        <w:rPr>
          <w:noProof/>
          <w:color w:val="0000CC"/>
          <w:sz w:val="24"/>
          <w:szCs w:val="24"/>
        </w:rPr>
      </w:pPr>
      <w:r w:rsidRPr="003D081F">
        <w:rPr>
          <w:noProof/>
          <w:color w:val="0000CC"/>
          <w:sz w:val="24"/>
          <w:szCs w:val="24"/>
        </w:rPr>
        <w:t>Se planteó la posibilidad de producir alguna acción institucional de cara a las autoridades de seguridad de la región, ante la reiterada ocurrencia de actos vandálicos o de sabotaje sobre las redes de los socios del IXP.</w:t>
      </w:r>
    </w:p>
    <w:p w14:paraId="4968CEF0" w14:textId="4AECE661" w:rsidR="003D081F" w:rsidRPr="003D081F" w:rsidRDefault="003D081F" w:rsidP="00A832A8">
      <w:pPr>
        <w:rPr>
          <w:noProof/>
          <w:color w:val="0000CC"/>
          <w:sz w:val="24"/>
          <w:szCs w:val="24"/>
        </w:rPr>
      </w:pPr>
      <w:r w:rsidRPr="003D081F">
        <w:rPr>
          <w:noProof/>
          <w:color w:val="0000CC"/>
          <w:sz w:val="24"/>
          <w:szCs w:val="24"/>
        </w:rPr>
        <w:t xml:space="preserve">En tal sentido, Ernesto Golomb de CABASE se comprometió a aportar un texto sugerido para presentar ante autoridades, y eventualmente requerir cobertura periodística. </w:t>
      </w:r>
    </w:p>
    <w:p w14:paraId="145EE3FF" w14:textId="77777777" w:rsidR="00263CD3" w:rsidRPr="000E63D4" w:rsidRDefault="00263CD3" w:rsidP="001241A6">
      <w:pPr>
        <w:spacing w:before="0"/>
        <w:rPr>
          <w:noProof/>
          <w:color w:val="000000"/>
          <w:sz w:val="24"/>
          <w:szCs w:val="24"/>
        </w:rPr>
      </w:pPr>
    </w:p>
    <w:sectPr w:rsidR="00263CD3" w:rsidRPr="000E63D4" w:rsidSect="00A832A8">
      <w:headerReference w:type="default" r:id="rId11"/>
      <w:footerReference w:type="default" r:id="rId12"/>
      <w:pgSz w:w="11906" w:h="16838"/>
      <w:pgMar w:top="1134" w:right="851" w:bottom="1134"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33E04" w14:textId="77777777" w:rsidR="00927080" w:rsidRDefault="00927080" w:rsidP="00FF4E2F">
      <w:pPr>
        <w:spacing w:before="0"/>
      </w:pPr>
      <w:r>
        <w:separator/>
      </w:r>
    </w:p>
  </w:endnote>
  <w:endnote w:type="continuationSeparator" w:id="0">
    <w:p w14:paraId="0C9AA524" w14:textId="77777777" w:rsidR="00927080" w:rsidRDefault="00927080" w:rsidP="00FF4E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E4CF" w14:textId="77777777" w:rsidR="00855783" w:rsidRPr="00E41772" w:rsidRDefault="0085001C" w:rsidP="00E41772">
    <w:pPr>
      <w:pStyle w:val="Piedepgina"/>
      <w:spacing w:before="0"/>
      <w:jc w:val="center"/>
      <w:rPr>
        <w:i/>
        <w:sz w:val="16"/>
        <w:szCs w:val="16"/>
      </w:rPr>
    </w:pPr>
    <w:r>
      <w:rPr>
        <w:i/>
        <w:sz w:val="16"/>
        <w:szCs w:val="16"/>
      </w:rPr>
      <w:t xml:space="preserve">Se </w:t>
    </w:r>
    <w:r w:rsidR="00855783" w:rsidRPr="00E41772">
      <w:rPr>
        <w:i/>
        <w:sz w:val="16"/>
        <w:szCs w:val="16"/>
      </w:rPr>
      <w:t>envia vía mail a la lista del IXP CABASE: naplaplata@listas.cabase.org.ar dentro de las 72 hs de realizada la reunión.</w:t>
    </w:r>
  </w:p>
  <w:p w14:paraId="35C1A21B" w14:textId="77777777" w:rsidR="00855783" w:rsidRPr="00E41772" w:rsidRDefault="00855783" w:rsidP="00E41772">
    <w:pPr>
      <w:pStyle w:val="Piedepgina"/>
      <w:spacing w:before="0"/>
      <w:jc w:val="center"/>
      <w:rPr>
        <w:rStyle w:val="Hipervnculo"/>
        <w:rFonts w:cs="Arial"/>
        <w:i/>
        <w:color w:val="auto"/>
        <w:sz w:val="16"/>
        <w:szCs w:val="16"/>
        <w:u w:val="none"/>
      </w:rPr>
    </w:pPr>
    <w:r w:rsidRPr="00E41772">
      <w:rPr>
        <w:i/>
        <w:sz w:val="16"/>
        <w:szCs w:val="16"/>
      </w:rPr>
      <w:t xml:space="preserve">Nota: DE NO HABER OBJECIONES EN LAS PRÓXIMAS 72 HS al envío del mail, se da por aprobada la presente </w:t>
    </w:r>
    <w:r w:rsidR="0085001C">
      <w:rPr>
        <w:i/>
        <w:sz w:val="16"/>
        <w:szCs w:val="16"/>
      </w:rPr>
      <w:t>minuta</w:t>
    </w:r>
    <w:r w:rsidRPr="00E41772">
      <w:rPr>
        <w:i/>
        <w:sz w:val="16"/>
        <w:szCs w:val="16"/>
      </w:rPr>
      <w:t>.</w:t>
    </w:r>
  </w:p>
  <w:p w14:paraId="6074B588" w14:textId="77777777" w:rsidR="00855783" w:rsidRPr="00E41772" w:rsidRDefault="00855783" w:rsidP="00DE1E46">
    <w:pPr>
      <w:pStyle w:val="Piedepgina"/>
      <w:spacing w:before="120"/>
      <w:jc w:val="center"/>
      <w:rPr>
        <w:i/>
        <w:sz w:val="16"/>
        <w:szCs w:val="16"/>
      </w:rPr>
    </w:pPr>
    <w:r w:rsidRPr="00E41772">
      <w:rPr>
        <w:i/>
        <w:sz w:val="16"/>
        <w:szCs w:val="16"/>
      </w:rPr>
      <w:t xml:space="preserve">Página </w:t>
    </w:r>
    <w:r w:rsidRPr="00E41772">
      <w:rPr>
        <w:i/>
        <w:sz w:val="16"/>
        <w:szCs w:val="16"/>
      </w:rPr>
      <w:fldChar w:fldCharType="begin"/>
    </w:r>
    <w:r w:rsidRPr="00E41772">
      <w:rPr>
        <w:i/>
        <w:sz w:val="16"/>
        <w:szCs w:val="16"/>
      </w:rPr>
      <w:instrText>PAGE  \* Arabic  \* MERGEFORMAT</w:instrText>
    </w:r>
    <w:r w:rsidRPr="00E41772">
      <w:rPr>
        <w:i/>
        <w:sz w:val="16"/>
        <w:szCs w:val="16"/>
      </w:rPr>
      <w:fldChar w:fldCharType="separate"/>
    </w:r>
    <w:r w:rsidR="002F5DBC">
      <w:rPr>
        <w:i/>
        <w:noProof/>
        <w:sz w:val="16"/>
        <w:szCs w:val="16"/>
      </w:rPr>
      <w:t>3</w:t>
    </w:r>
    <w:r w:rsidRPr="00E41772">
      <w:rPr>
        <w:i/>
        <w:sz w:val="16"/>
        <w:szCs w:val="16"/>
      </w:rPr>
      <w:fldChar w:fldCharType="end"/>
    </w:r>
    <w:r w:rsidRPr="00E41772">
      <w:rPr>
        <w:i/>
        <w:sz w:val="16"/>
        <w:szCs w:val="16"/>
      </w:rPr>
      <w:t xml:space="preserve"> de </w:t>
    </w:r>
    <w:r w:rsidRPr="00E41772">
      <w:rPr>
        <w:i/>
        <w:sz w:val="16"/>
        <w:szCs w:val="16"/>
      </w:rPr>
      <w:fldChar w:fldCharType="begin"/>
    </w:r>
    <w:r w:rsidRPr="00E41772">
      <w:rPr>
        <w:i/>
        <w:sz w:val="16"/>
        <w:szCs w:val="16"/>
      </w:rPr>
      <w:instrText>NUMPAGES  \* Arabic  \* MERGEFORMAT</w:instrText>
    </w:r>
    <w:r w:rsidRPr="00E41772">
      <w:rPr>
        <w:i/>
        <w:sz w:val="16"/>
        <w:szCs w:val="16"/>
      </w:rPr>
      <w:fldChar w:fldCharType="separate"/>
    </w:r>
    <w:r w:rsidR="002F5DBC">
      <w:rPr>
        <w:i/>
        <w:noProof/>
        <w:sz w:val="16"/>
        <w:szCs w:val="16"/>
      </w:rPr>
      <w:t>3</w:t>
    </w:r>
    <w:r w:rsidRPr="00E41772">
      <w:rPr>
        <w:i/>
        <w:sz w:val="16"/>
        <w:szCs w:val="16"/>
      </w:rPr>
      <w:fldChar w:fldCharType="end"/>
    </w:r>
  </w:p>
  <w:p w14:paraId="7865066F" w14:textId="77777777" w:rsidR="00855783" w:rsidRDefault="008557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DAD15" w14:textId="77777777" w:rsidR="00927080" w:rsidRDefault="00927080" w:rsidP="00FF4E2F">
      <w:pPr>
        <w:spacing w:before="0"/>
      </w:pPr>
      <w:r>
        <w:separator/>
      </w:r>
    </w:p>
  </w:footnote>
  <w:footnote w:type="continuationSeparator" w:id="0">
    <w:p w14:paraId="636B1486" w14:textId="77777777" w:rsidR="00927080" w:rsidRDefault="00927080" w:rsidP="00FF4E2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185"/>
      <w:gridCol w:w="4185"/>
    </w:tblGrid>
    <w:tr w:rsidR="00855783" w:rsidRPr="00D123F1" w14:paraId="44A231D6" w14:textId="77777777" w:rsidTr="00171564">
      <w:trPr>
        <w:jc w:val="center"/>
      </w:trPr>
      <w:tc>
        <w:tcPr>
          <w:tcW w:w="4185" w:type="dxa"/>
          <w:shd w:val="clear" w:color="auto" w:fill="auto"/>
          <w:vAlign w:val="center"/>
        </w:tcPr>
        <w:p w14:paraId="555E62B6" w14:textId="77777777" w:rsidR="00855783" w:rsidRPr="00D123F1" w:rsidRDefault="00647195" w:rsidP="00171564">
          <w:pPr>
            <w:pStyle w:val="Encabezado"/>
            <w:spacing w:before="0"/>
            <w:ind w:left="-103" w:firstLine="103"/>
            <w:jc w:val="left"/>
          </w:pPr>
          <w:r w:rsidRPr="0049257C">
            <w:rPr>
              <w:noProof/>
            </w:rPr>
            <w:drawing>
              <wp:inline distT="0" distB="0" distL="0" distR="0" wp14:anchorId="31B4BC26" wp14:editId="7DA2D53E">
                <wp:extent cx="1426845" cy="436245"/>
                <wp:effectExtent l="0" t="0" r="1905" b="1905"/>
                <wp:docPr id="7" name="Picture 2" descr="C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436245"/>
                        </a:xfrm>
                        <a:prstGeom prst="rect">
                          <a:avLst/>
                        </a:prstGeom>
                        <a:noFill/>
                        <a:ln>
                          <a:noFill/>
                        </a:ln>
                      </pic:spPr>
                    </pic:pic>
                  </a:graphicData>
                </a:graphic>
              </wp:inline>
            </w:drawing>
          </w:r>
        </w:p>
      </w:tc>
      <w:tc>
        <w:tcPr>
          <w:tcW w:w="4185" w:type="dxa"/>
          <w:shd w:val="clear" w:color="auto" w:fill="auto"/>
          <w:vAlign w:val="center"/>
        </w:tcPr>
        <w:p w14:paraId="20FDD35C" w14:textId="77777777" w:rsidR="00855783" w:rsidRPr="00D123F1" w:rsidRDefault="00171564" w:rsidP="00171564">
          <w:pPr>
            <w:pStyle w:val="Encabezado"/>
            <w:spacing w:before="0"/>
            <w:jc w:val="right"/>
          </w:pPr>
          <w:r>
            <w:rPr>
              <w:b/>
            </w:rPr>
            <w:t>MINUTA</w:t>
          </w:r>
          <w:r w:rsidR="00855783" w:rsidRPr="00F833FE">
            <w:rPr>
              <w:b/>
            </w:rPr>
            <w:t xml:space="preserve"> DE REUNIÓN</w:t>
          </w:r>
        </w:p>
      </w:tc>
    </w:tr>
  </w:tbl>
  <w:p w14:paraId="1D5EA82D" w14:textId="77777777" w:rsidR="00855783" w:rsidRDefault="00855783" w:rsidP="00D123F1">
    <w:pPr>
      <w:pStyle w:val="Encabezado"/>
      <w:spacing w:befor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20C3"/>
    <w:multiLevelType w:val="hybridMultilevel"/>
    <w:tmpl w:val="DC3A2D5E"/>
    <w:lvl w:ilvl="0" w:tplc="AC081C7A">
      <w:start w:val="1"/>
      <w:numFmt w:val="decimal"/>
      <w:lvlText w:val="%1)"/>
      <w:lvlJc w:val="left"/>
      <w:pPr>
        <w:ind w:left="717" w:hanging="36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1">
    <w:nsid w:val="0D262893"/>
    <w:multiLevelType w:val="hybridMultilevel"/>
    <w:tmpl w:val="8EFE0EF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360" w:hanging="360"/>
      </w:pPr>
      <w:rPr>
        <w:rFonts w:ascii="Courier New" w:hAnsi="Courier New" w:cs="Courier New" w:hint="default"/>
      </w:rPr>
    </w:lvl>
    <w:lvl w:ilvl="2" w:tplc="2C0A0005" w:tentative="1">
      <w:start w:val="1"/>
      <w:numFmt w:val="bullet"/>
      <w:lvlText w:val=""/>
      <w:lvlJc w:val="left"/>
      <w:pPr>
        <w:ind w:left="360" w:hanging="360"/>
      </w:pPr>
      <w:rPr>
        <w:rFonts w:ascii="Wingdings" w:hAnsi="Wingdings" w:hint="default"/>
      </w:rPr>
    </w:lvl>
    <w:lvl w:ilvl="3" w:tplc="2C0A0001" w:tentative="1">
      <w:start w:val="1"/>
      <w:numFmt w:val="bullet"/>
      <w:lvlText w:val=""/>
      <w:lvlJc w:val="left"/>
      <w:pPr>
        <w:ind w:left="1080" w:hanging="360"/>
      </w:pPr>
      <w:rPr>
        <w:rFonts w:ascii="Symbol" w:hAnsi="Symbol" w:hint="default"/>
      </w:rPr>
    </w:lvl>
    <w:lvl w:ilvl="4" w:tplc="2C0A0003" w:tentative="1">
      <w:start w:val="1"/>
      <w:numFmt w:val="bullet"/>
      <w:lvlText w:val="o"/>
      <w:lvlJc w:val="left"/>
      <w:pPr>
        <w:ind w:left="1800" w:hanging="360"/>
      </w:pPr>
      <w:rPr>
        <w:rFonts w:ascii="Courier New" w:hAnsi="Courier New" w:cs="Courier New" w:hint="default"/>
      </w:rPr>
    </w:lvl>
    <w:lvl w:ilvl="5" w:tplc="2C0A0005" w:tentative="1">
      <w:start w:val="1"/>
      <w:numFmt w:val="bullet"/>
      <w:lvlText w:val=""/>
      <w:lvlJc w:val="left"/>
      <w:pPr>
        <w:ind w:left="2520" w:hanging="360"/>
      </w:pPr>
      <w:rPr>
        <w:rFonts w:ascii="Wingdings" w:hAnsi="Wingdings" w:hint="default"/>
      </w:rPr>
    </w:lvl>
    <w:lvl w:ilvl="6" w:tplc="2C0A0001" w:tentative="1">
      <w:start w:val="1"/>
      <w:numFmt w:val="bullet"/>
      <w:lvlText w:val=""/>
      <w:lvlJc w:val="left"/>
      <w:pPr>
        <w:ind w:left="3240" w:hanging="360"/>
      </w:pPr>
      <w:rPr>
        <w:rFonts w:ascii="Symbol" w:hAnsi="Symbol" w:hint="default"/>
      </w:rPr>
    </w:lvl>
    <w:lvl w:ilvl="7" w:tplc="2C0A0003" w:tentative="1">
      <w:start w:val="1"/>
      <w:numFmt w:val="bullet"/>
      <w:lvlText w:val="o"/>
      <w:lvlJc w:val="left"/>
      <w:pPr>
        <w:ind w:left="3960" w:hanging="360"/>
      </w:pPr>
      <w:rPr>
        <w:rFonts w:ascii="Courier New" w:hAnsi="Courier New" w:cs="Courier New" w:hint="default"/>
      </w:rPr>
    </w:lvl>
    <w:lvl w:ilvl="8" w:tplc="2C0A0005" w:tentative="1">
      <w:start w:val="1"/>
      <w:numFmt w:val="bullet"/>
      <w:lvlText w:val=""/>
      <w:lvlJc w:val="left"/>
      <w:pPr>
        <w:ind w:left="4680" w:hanging="360"/>
      </w:pPr>
      <w:rPr>
        <w:rFonts w:ascii="Wingdings" w:hAnsi="Wingdings" w:hint="default"/>
      </w:rPr>
    </w:lvl>
  </w:abstractNum>
  <w:abstractNum w:abstractNumId="2">
    <w:nsid w:val="0E74364A"/>
    <w:multiLevelType w:val="hybridMultilevel"/>
    <w:tmpl w:val="E822EB8C"/>
    <w:lvl w:ilvl="0" w:tplc="0FE2ADC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0FB82FBD"/>
    <w:multiLevelType w:val="hybridMultilevel"/>
    <w:tmpl w:val="B442C5C4"/>
    <w:lvl w:ilvl="0" w:tplc="7E3AF99E">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1C813150"/>
    <w:multiLevelType w:val="hybridMultilevel"/>
    <w:tmpl w:val="98162122"/>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FA4B6C"/>
    <w:multiLevelType w:val="hybridMultilevel"/>
    <w:tmpl w:val="52C48A22"/>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6">
    <w:nsid w:val="2A87343A"/>
    <w:multiLevelType w:val="hybridMultilevel"/>
    <w:tmpl w:val="AD04E36E"/>
    <w:lvl w:ilvl="0" w:tplc="AC081C7A">
      <w:start w:val="1"/>
      <w:numFmt w:val="decimal"/>
      <w:lvlText w:val="%1)"/>
      <w:lvlJc w:val="left"/>
      <w:pPr>
        <w:ind w:left="71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0735FE5"/>
    <w:multiLevelType w:val="hybridMultilevel"/>
    <w:tmpl w:val="5F9C663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351949F3"/>
    <w:multiLevelType w:val="hybridMultilevel"/>
    <w:tmpl w:val="54826516"/>
    <w:lvl w:ilvl="0" w:tplc="2C0A0001">
      <w:start w:val="1"/>
      <w:numFmt w:val="bullet"/>
      <w:lvlText w:val=""/>
      <w:lvlJc w:val="left"/>
      <w:pPr>
        <w:ind w:left="708" w:hanging="708"/>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393D1ADD"/>
    <w:multiLevelType w:val="hybridMultilevel"/>
    <w:tmpl w:val="371A6FE4"/>
    <w:lvl w:ilvl="0" w:tplc="03B814CC">
      <w:numFmt w:val="bullet"/>
      <w:lvlText w:val="-"/>
      <w:lvlJc w:val="left"/>
      <w:pPr>
        <w:ind w:left="708" w:hanging="708"/>
      </w:pPr>
      <w:rPr>
        <w:rFonts w:ascii="Arial" w:eastAsia="Calibri" w:hAnsi="Aria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3A9D5D84"/>
    <w:multiLevelType w:val="hybridMultilevel"/>
    <w:tmpl w:val="903832B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3BA44AAD"/>
    <w:multiLevelType w:val="hybridMultilevel"/>
    <w:tmpl w:val="4120B99C"/>
    <w:lvl w:ilvl="0" w:tplc="2C0A0015">
      <w:start w:val="1"/>
      <w:numFmt w:val="upp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DB7456A"/>
    <w:multiLevelType w:val="hybridMultilevel"/>
    <w:tmpl w:val="7B7CE0C4"/>
    <w:lvl w:ilvl="0" w:tplc="25A6BA96">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427D711A"/>
    <w:multiLevelType w:val="hybridMultilevel"/>
    <w:tmpl w:val="94EEEDA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434A3AC4"/>
    <w:multiLevelType w:val="hybridMultilevel"/>
    <w:tmpl w:val="15DACC4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4B567532"/>
    <w:multiLevelType w:val="hybridMultilevel"/>
    <w:tmpl w:val="D3FE7834"/>
    <w:lvl w:ilvl="0" w:tplc="B1A21C44">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E4279D4"/>
    <w:multiLevelType w:val="hybridMultilevel"/>
    <w:tmpl w:val="847C0086"/>
    <w:lvl w:ilvl="0" w:tplc="0FF443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EFE326C"/>
    <w:multiLevelType w:val="hybridMultilevel"/>
    <w:tmpl w:val="75DCD588"/>
    <w:lvl w:ilvl="0" w:tplc="2C0A0011">
      <w:start w:val="2"/>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8">
    <w:nsid w:val="53D568FB"/>
    <w:multiLevelType w:val="hybridMultilevel"/>
    <w:tmpl w:val="9C528D0A"/>
    <w:lvl w:ilvl="0" w:tplc="05A0330C">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46383A"/>
    <w:multiLevelType w:val="hybridMultilevel"/>
    <w:tmpl w:val="CD1428B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599C0BE7"/>
    <w:multiLevelType w:val="hybridMultilevel"/>
    <w:tmpl w:val="A808EF58"/>
    <w:lvl w:ilvl="0" w:tplc="B1B6148C">
      <w:start w:val="1"/>
      <w:numFmt w:val="bullet"/>
      <w:lvlText w:val=""/>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nsid w:val="5EAE01C4"/>
    <w:multiLevelType w:val="hybridMultilevel"/>
    <w:tmpl w:val="D66227C2"/>
    <w:lvl w:ilvl="0" w:tplc="2C0A0001">
      <w:start w:val="1"/>
      <w:numFmt w:val="bullet"/>
      <w:lvlText w:val=""/>
      <w:lvlJc w:val="left"/>
      <w:pPr>
        <w:ind w:left="717"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2A53120"/>
    <w:multiLevelType w:val="hybridMultilevel"/>
    <w:tmpl w:val="5F08335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nsid w:val="63381DB6"/>
    <w:multiLevelType w:val="hybridMultilevel"/>
    <w:tmpl w:val="3BB29186"/>
    <w:lvl w:ilvl="0" w:tplc="2C0A0017">
      <w:start w:val="1"/>
      <w:numFmt w:val="lowerLetter"/>
      <w:lvlText w:val="%1)"/>
      <w:lvlJc w:val="left"/>
      <w:pPr>
        <w:ind w:left="644" w:hanging="360"/>
      </w:pPr>
      <w:rPr>
        <w:rFonts w:hint="default"/>
        <w:b/>
        <w:i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4">
    <w:nsid w:val="63EB77ED"/>
    <w:multiLevelType w:val="hybridMultilevel"/>
    <w:tmpl w:val="14AA3E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50F2D52"/>
    <w:multiLevelType w:val="hybridMultilevel"/>
    <w:tmpl w:val="66A43CBE"/>
    <w:lvl w:ilvl="0" w:tplc="FF286C84">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6">
    <w:nsid w:val="6D7F6612"/>
    <w:multiLevelType w:val="hybridMultilevel"/>
    <w:tmpl w:val="15C8F53A"/>
    <w:lvl w:ilvl="0" w:tplc="E182EF0A">
      <w:start w:val="1"/>
      <w:numFmt w:val="decimal"/>
      <w:lvlText w:val="%1."/>
      <w:lvlJc w:val="left"/>
      <w:pPr>
        <w:ind w:left="360" w:hanging="360"/>
      </w:pPr>
      <w:rPr>
        <w:rFonts w:hint="default"/>
        <w:b/>
        <w:i w:val="0"/>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nsid w:val="6DC4403C"/>
    <w:multiLevelType w:val="hybridMultilevel"/>
    <w:tmpl w:val="05E0BF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FAA225E"/>
    <w:multiLevelType w:val="hybridMultilevel"/>
    <w:tmpl w:val="39945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760F6209"/>
    <w:multiLevelType w:val="hybridMultilevel"/>
    <w:tmpl w:val="6C78D2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90E55E2"/>
    <w:multiLevelType w:val="hybridMultilevel"/>
    <w:tmpl w:val="1E0AEE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7C2C70B2"/>
    <w:multiLevelType w:val="hybridMultilevel"/>
    <w:tmpl w:val="C234E89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0"/>
  </w:num>
  <w:num w:numId="5">
    <w:abstractNumId w:val="6"/>
  </w:num>
  <w:num w:numId="6">
    <w:abstractNumId w:val="25"/>
  </w:num>
  <w:num w:numId="7">
    <w:abstractNumId w:val="12"/>
  </w:num>
  <w:num w:numId="8">
    <w:abstractNumId w:val="3"/>
  </w:num>
  <w:num w:numId="9">
    <w:abstractNumId w:val="2"/>
  </w:num>
  <w:num w:numId="10">
    <w:abstractNumId w:val="13"/>
  </w:num>
  <w:num w:numId="11">
    <w:abstractNumId w:val="22"/>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4"/>
  </w:num>
  <w:num w:numId="15">
    <w:abstractNumId w:val="29"/>
  </w:num>
  <w:num w:numId="16">
    <w:abstractNumId w:val="30"/>
  </w:num>
  <w:num w:numId="17">
    <w:abstractNumId w:val="2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7"/>
  </w:num>
  <w:num w:numId="21">
    <w:abstractNumId w:val="31"/>
  </w:num>
  <w:num w:numId="22">
    <w:abstractNumId w:val="15"/>
  </w:num>
  <w:num w:numId="23">
    <w:abstractNumId w:val="15"/>
  </w:num>
  <w:num w:numId="24">
    <w:abstractNumId w:val="1"/>
  </w:num>
  <w:num w:numId="25">
    <w:abstractNumId w:val="10"/>
  </w:num>
  <w:num w:numId="26">
    <w:abstractNumId w:val="28"/>
  </w:num>
  <w:num w:numId="27">
    <w:abstractNumId w:val="9"/>
  </w:num>
  <w:num w:numId="28">
    <w:abstractNumId w:val="8"/>
  </w:num>
  <w:num w:numId="29">
    <w:abstractNumId w:val="1"/>
  </w:num>
  <w:num w:numId="30">
    <w:abstractNumId w:val="10"/>
  </w:num>
  <w:num w:numId="31">
    <w:abstractNumId w:val="20"/>
  </w:num>
  <w:num w:numId="32">
    <w:abstractNumId w:val="20"/>
  </w:num>
  <w:num w:numId="33">
    <w:abstractNumId w:val="7"/>
  </w:num>
  <w:num w:numId="34">
    <w:abstractNumId w:val="1"/>
  </w:num>
  <w:num w:numId="35">
    <w:abstractNumId w:val="7"/>
  </w:num>
  <w:num w:numId="36">
    <w:abstractNumId w:val="18"/>
  </w:num>
  <w:num w:numId="37">
    <w:abstractNumId w:val="11"/>
  </w:num>
  <w:num w:numId="38">
    <w:abstractNumId w:val="26"/>
  </w:num>
  <w:num w:numId="39">
    <w:abstractNumId w:val="23"/>
  </w:num>
  <w:num w:numId="40">
    <w:abstractNumId w:val="14"/>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2F"/>
    <w:rsid w:val="00000D0D"/>
    <w:rsid w:val="000025C2"/>
    <w:rsid w:val="00010DE1"/>
    <w:rsid w:val="00013D49"/>
    <w:rsid w:val="00020A9C"/>
    <w:rsid w:val="000212AC"/>
    <w:rsid w:val="000358B3"/>
    <w:rsid w:val="00040C3C"/>
    <w:rsid w:val="00042D42"/>
    <w:rsid w:val="0004375C"/>
    <w:rsid w:val="0004433D"/>
    <w:rsid w:val="0005194C"/>
    <w:rsid w:val="000564AA"/>
    <w:rsid w:val="0005768A"/>
    <w:rsid w:val="000609EE"/>
    <w:rsid w:val="00060BE7"/>
    <w:rsid w:val="0006414F"/>
    <w:rsid w:val="000653F0"/>
    <w:rsid w:val="00070837"/>
    <w:rsid w:val="000712E9"/>
    <w:rsid w:val="00072168"/>
    <w:rsid w:val="00081B44"/>
    <w:rsid w:val="00081CA7"/>
    <w:rsid w:val="00084DA9"/>
    <w:rsid w:val="0008565E"/>
    <w:rsid w:val="00086E6F"/>
    <w:rsid w:val="00091C02"/>
    <w:rsid w:val="000954C9"/>
    <w:rsid w:val="0009615E"/>
    <w:rsid w:val="00097718"/>
    <w:rsid w:val="000A306F"/>
    <w:rsid w:val="000A6293"/>
    <w:rsid w:val="000A6301"/>
    <w:rsid w:val="000A6465"/>
    <w:rsid w:val="000B3610"/>
    <w:rsid w:val="000B6178"/>
    <w:rsid w:val="000B6E6D"/>
    <w:rsid w:val="000B70AA"/>
    <w:rsid w:val="000C07FD"/>
    <w:rsid w:val="000C0E35"/>
    <w:rsid w:val="000C1072"/>
    <w:rsid w:val="000C30D0"/>
    <w:rsid w:val="000C43E0"/>
    <w:rsid w:val="000C524E"/>
    <w:rsid w:val="000C52C8"/>
    <w:rsid w:val="000D012B"/>
    <w:rsid w:val="000D466B"/>
    <w:rsid w:val="000D6848"/>
    <w:rsid w:val="000E2EFC"/>
    <w:rsid w:val="000E5A22"/>
    <w:rsid w:val="000E63D4"/>
    <w:rsid w:val="000E6E3E"/>
    <w:rsid w:val="000E7E5F"/>
    <w:rsid w:val="000F1A27"/>
    <w:rsid w:val="000F3C05"/>
    <w:rsid w:val="000F4CC5"/>
    <w:rsid w:val="000F4FD6"/>
    <w:rsid w:val="000F5F7D"/>
    <w:rsid w:val="00101F2B"/>
    <w:rsid w:val="0010447A"/>
    <w:rsid w:val="001102B5"/>
    <w:rsid w:val="00111FCA"/>
    <w:rsid w:val="001120B1"/>
    <w:rsid w:val="001138AC"/>
    <w:rsid w:val="001156FF"/>
    <w:rsid w:val="0011587C"/>
    <w:rsid w:val="0011668C"/>
    <w:rsid w:val="001169E1"/>
    <w:rsid w:val="001214C9"/>
    <w:rsid w:val="00121A3C"/>
    <w:rsid w:val="001240DA"/>
    <w:rsid w:val="001241A6"/>
    <w:rsid w:val="0012707A"/>
    <w:rsid w:val="00127D99"/>
    <w:rsid w:val="00141D99"/>
    <w:rsid w:val="00141E90"/>
    <w:rsid w:val="001424BC"/>
    <w:rsid w:val="00142CE7"/>
    <w:rsid w:val="0014466B"/>
    <w:rsid w:val="00144E12"/>
    <w:rsid w:val="001459BB"/>
    <w:rsid w:val="00146781"/>
    <w:rsid w:val="001470ED"/>
    <w:rsid w:val="001520F1"/>
    <w:rsid w:val="001530D2"/>
    <w:rsid w:val="00157417"/>
    <w:rsid w:val="00162059"/>
    <w:rsid w:val="00164AEA"/>
    <w:rsid w:val="00171564"/>
    <w:rsid w:val="00174432"/>
    <w:rsid w:val="0018020B"/>
    <w:rsid w:val="0018061E"/>
    <w:rsid w:val="001811C2"/>
    <w:rsid w:val="001828F7"/>
    <w:rsid w:val="0018298E"/>
    <w:rsid w:val="00186EA3"/>
    <w:rsid w:val="0018708A"/>
    <w:rsid w:val="00190BBB"/>
    <w:rsid w:val="00191407"/>
    <w:rsid w:val="0019154F"/>
    <w:rsid w:val="0019164E"/>
    <w:rsid w:val="0019264D"/>
    <w:rsid w:val="00192F42"/>
    <w:rsid w:val="00193794"/>
    <w:rsid w:val="001940F1"/>
    <w:rsid w:val="0019434E"/>
    <w:rsid w:val="001960CA"/>
    <w:rsid w:val="001A305D"/>
    <w:rsid w:val="001A487D"/>
    <w:rsid w:val="001A5E7D"/>
    <w:rsid w:val="001B4DFC"/>
    <w:rsid w:val="001B64C6"/>
    <w:rsid w:val="001C210F"/>
    <w:rsid w:val="001C393E"/>
    <w:rsid w:val="001D3BA1"/>
    <w:rsid w:val="001D5BB7"/>
    <w:rsid w:val="001D5CFB"/>
    <w:rsid w:val="001E64E5"/>
    <w:rsid w:val="001F3CE7"/>
    <w:rsid w:val="001F3E31"/>
    <w:rsid w:val="001F585A"/>
    <w:rsid w:val="001F62A9"/>
    <w:rsid w:val="0020261A"/>
    <w:rsid w:val="00204ED1"/>
    <w:rsid w:val="00206BB4"/>
    <w:rsid w:val="00211711"/>
    <w:rsid w:val="00216285"/>
    <w:rsid w:val="0022428C"/>
    <w:rsid w:val="00225246"/>
    <w:rsid w:val="00230D36"/>
    <w:rsid w:val="00230D96"/>
    <w:rsid w:val="00230FCA"/>
    <w:rsid w:val="0023285C"/>
    <w:rsid w:val="00233104"/>
    <w:rsid w:val="002371E6"/>
    <w:rsid w:val="0024258A"/>
    <w:rsid w:val="00252C2C"/>
    <w:rsid w:val="00253A90"/>
    <w:rsid w:val="0025471F"/>
    <w:rsid w:val="002548B3"/>
    <w:rsid w:val="00254E9E"/>
    <w:rsid w:val="002600FE"/>
    <w:rsid w:val="00263CD3"/>
    <w:rsid w:val="00266457"/>
    <w:rsid w:val="00266D5B"/>
    <w:rsid w:val="00270AA0"/>
    <w:rsid w:val="002717F1"/>
    <w:rsid w:val="00284166"/>
    <w:rsid w:val="002853FD"/>
    <w:rsid w:val="002857F1"/>
    <w:rsid w:val="00285DF0"/>
    <w:rsid w:val="00286319"/>
    <w:rsid w:val="00290D81"/>
    <w:rsid w:val="00292BD6"/>
    <w:rsid w:val="00297F72"/>
    <w:rsid w:val="002A06F1"/>
    <w:rsid w:val="002A4E88"/>
    <w:rsid w:val="002A50C5"/>
    <w:rsid w:val="002A678B"/>
    <w:rsid w:val="002A7FE5"/>
    <w:rsid w:val="002B02C2"/>
    <w:rsid w:val="002B1E7D"/>
    <w:rsid w:val="002B4891"/>
    <w:rsid w:val="002B49CF"/>
    <w:rsid w:val="002B5AE5"/>
    <w:rsid w:val="002B7C59"/>
    <w:rsid w:val="002C2995"/>
    <w:rsid w:val="002C50D1"/>
    <w:rsid w:val="002D0315"/>
    <w:rsid w:val="002D2099"/>
    <w:rsid w:val="002D478D"/>
    <w:rsid w:val="002D5C4C"/>
    <w:rsid w:val="002D7475"/>
    <w:rsid w:val="002E0B65"/>
    <w:rsid w:val="002E739B"/>
    <w:rsid w:val="002F0DD4"/>
    <w:rsid w:val="002F3659"/>
    <w:rsid w:val="002F3A24"/>
    <w:rsid w:val="002F3B6B"/>
    <w:rsid w:val="002F4365"/>
    <w:rsid w:val="002F5DBC"/>
    <w:rsid w:val="0030049E"/>
    <w:rsid w:val="003006F3"/>
    <w:rsid w:val="00301595"/>
    <w:rsid w:val="00303695"/>
    <w:rsid w:val="003051E4"/>
    <w:rsid w:val="0030741C"/>
    <w:rsid w:val="00307ABC"/>
    <w:rsid w:val="00311CD6"/>
    <w:rsid w:val="00312D46"/>
    <w:rsid w:val="003142B7"/>
    <w:rsid w:val="00315AEC"/>
    <w:rsid w:val="00316446"/>
    <w:rsid w:val="00317DA8"/>
    <w:rsid w:val="003229DA"/>
    <w:rsid w:val="003244F5"/>
    <w:rsid w:val="003260C6"/>
    <w:rsid w:val="00326147"/>
    <w:rsid w:val="0032681D"/>
    <w:rsid w:val="00331566"/>
    <w:rsid w:val="00331ECD"/>
    <w:rsid w:val="003324DB"/>
    <w:rsid w:val="0033448B"/>
    <w:rsid w:val="003355C5"/>
    <w:rsid w:val="00335943"/>
    <w:rsid w:val="0033642E"/>
    <w:rsid w:val="00336F94"/>
    <w:rsid w:val="0033754C"/>
    <w:rsid w:val="0034495C"/>
    <w:rsid w:val="00345B51"/>
    <w:rsid w:val="00347AAF"/>
    <w:rsid w:val="003516D6"/>
    <w:rsid w:val="00352ECD"/>
    <w:rsid w:val="003618C3"/>
    <w:rsid w:val="0036356B"/>
    <w:rsid w:val="0036468E"/>
    <w:rsid w:val="003648D7"/>
    <w:rsid w:val="00374EF7"/>
    <w:rsid w:val="003800F0"/>
    <w:rsid w:val="0038306C"/>
    <w:rsid w:val="00383851"/>
    <w:rsid w:val="00384177"/>
    <w:rsid w:val="00386727"/>
    <w:rsid w:val="00387B16"/>
    <w:rsid w:val="00387D0A"/>
    <w:rsid w:val="003922A9"/>
    <w:rsid w:val="003949FF"/>
    <w:rsid w:val="00394D42"/>
    <w:rsid w:val="00395073"/>
    <w:rsid w:val="00395D42"/>
    <w:rsid w:val="00397494"/>
    <w:rsid w:val="003A1380"/>
    <w:rsid w:val="003A4DC5"/>
    <w:rsid w:val="003B1016"/>
    <w:rsid w:val="003B1A45"/>
    <w:rsid w:val="003B1C96"/>
    <w:rsid w:val="003B2765"/>
    <w:rsid w:val="003B2A2B"/>
    <w:rsid w:val="003B2B45"/>
    <w:rsid w:val="003B346F"/>
    <w:rsid w:val="003B48B0"/>
    <w:rsid w:val="003B6F9D"/>
    <w:rsid w:val="003D081F"/>
    <w:rsid w:val="003D276D"/>
    <w:rsid w:val="003D45AD"/>
    <w:rsid w:val="003D7F41"/>
    <w:rsid w:val="003E1436"/>
    <w:rsid w:val="003E2910"/>
    <w:rsid w:val="003E3747"/>
    <w:rsid w:val="003E4F18"/>
    <w:rsid w:val="00402AE4"/>
    <w:rsid w:val="00404552"/>
    <w:rsid w:val="0040534A"/>
    <w:rsid w:val="00405F9A"/>
    <w:rsid w:val="00406F08"/>
    <w:rsid w:val="00410BDE"/>
    <w:rsid w:val="00411C5D"/>
    <w:rsid w:val="00413FC8"/>
    <w:rsid w:val="0041510C"/>
    <w:rsid w:val="00417329"/>
    <w:rsid w:val="00417BCB"/>
    <w:rsid w:val="0042078E"/>
    <w:rsid w:val="0042698E"/>
    <w:rsid w:val="00431D66"/>
    <w:rsid w:val="004373F8"/>
    <w:rsid w:val="00443FDB"/>
    <w:rsid w:val="00445DED"/>
    <w:rsid w:val="00446696"/>
    <w:rsid w:val="00447EBA"/>
    <w:rsid w:val="00450E9C"/>
    <w:rsid w:val="00452181"/>
    <w:rsid w:val="004526B7"/>
    <w:rsid w:val="00455EC3"/>
    <w:rsid w:val="00455F5C"/>
    <w:rsid w:val="00460392"/>
    <w:rsid w:val="0046044E"/>
    <w:rsid w:val="00466917"/>
    <w:rsid w:val="004753EB"/>
    <w:rsid w:val="0047657D"/>
    <w:rsid w:val="00477A5E"/>
    <w:rsid w:val="00484367"/>
    <w:rsid w:val="00486E9E"/>
    <w:rsid w:val="00487997"/>
    <w:rsid w:val="0049157A"/>
    <w:rsid w:val="004B0BC9"/>
    <w:rsid w:val="004C3962"/>
    <w:rsid w:val="004C6043"/>
    <w:rsid w:val="004C622F"/>
    <w:rsid w:val="004D0A97"/>
    <w:rsid w:val="004D1A39"/>
    <w:rsid w:val="004D4688"/>
    <w:rsid w:val="004D6651"/>
    <w:rsid w:val="004E6D96"/>
    <w:rsid w:val="004F5ABF"/>
    <w:rsid w:val="004F61D0"/>
    <w:rsid w:val="005002C9"/>
    <w:rsid w:val="005010EE"/>
    <w:rsid w:val="00503C31"/>
    <w:rsid w:val="00510ACA"/>
    <w:rsid w:val="0051578B"/>
    <w:rsid w:val="00515AE7"/>
    <w:rsid w:val="00521257"/>
    <w:rsid w:val="0052557A"/>
    <w:rsid w:val="005261DA"/>
    <w:rsid w:val="0054525C"/>
    <w:rsid w:val="00547AC5"/>
    <w:rsid w:val="00547F4B"/>
    <w:rsid w:val="00551750"/>
    <w:rsid w:val="00551E6B"/>
    <w:rsid w:val="0055203E"/>
    <w:rsid w:val="00552E37"/>
    <w:rsid w:val="00563B4C"/>
    <w:rsid w:val="005659D9"/>
    <w:rsid w:val="005674CB"/>
    <w:rsid w:val="00567CFD"/>
    <w:rsid w:val="005761F5"/>
    <w:rsid w:val="00576244"/>
    <w:rsid w:val="00580958"/>
    <w:rsid w:val="0058178D"/>
    <w:rsid w:val="00586882"/>
    <w:rsid w:val="00592E06"/>
    <w:rsid w:val="00595CB4"/>
    <w:rsid w:val="005A20E2"/>
    <w:rsid w:val="005A2868"/>
    <w:rsid w:val="005A39EE"/>
    <w:rsid w:val="005A64ED"/>
    <w:rsid w:val="005A7EC7"/>
    <w:rsid w:val="005B0911"/>
    <w:rsid w:val="005B1C39"/>
    <w:rsid w:val="005B2548"/>
    <w:rsid w:val="005B4E99"/>
    <w:rsid w:val="005B6015"/>
    <w:rsid w:val="005C1A97"/>
    <w:rsid w:val="005C2AEF"/>
    <w:rsid w:val="005C6B63"/>
    <w:rsid w:val="005C7F77"/>
    <w:rsid w:val="005D3189"/>
    <w:rsid w:val="005D5D5E"/>
    <w:rsid w:val="005D7AFD"/>
    <w:rsid w:val="005E13D7"/>
    <w:rsid w:val="005E24A3"/>
    <w:rsid w:val="005E6D1D"/>
    <w:rsid w:val="005F1D0E"/>
    <w:rsid w:val="005F33AE"/>
    <w:rsid w:val="005F3BCE"/>
    <w:rsid w:val="005F588A"/>
    <w:rsid w:val="005F7AFB"/>
    <w:rsid w:val="0060000C"/>
    <w:rsid w:val="0060145A"/>
    <w:rsid w:val="006029B1"/>
    <w:rsid w:val="006036B7"/>
    <w:rsid w:val="00606045"/>
    <w:rsid w:val="00606B16"/>
    <w:rsid w:val="006129A4"/>
    <w:rsid w:val="006129C8"/>
    <w:rsid w:val="00614108"/>
    <w:rsid w:val="006166C9"/>
    <w:rsid w:val="00616D85"/>
    <w:rsid w:val="00620DD5"/>
    <w:rsid w:val="006249A9"/>
    <w:rsid w:val="0062545D"/>
    <w:rsid w:val="006309EB"/>
    <w:rsid w:val="00631EE7"/>
    <w:rsid w:val="00633FA2"/>
    <w:rsid w:val="006368AF"/>
    <w:rsid w:val="00641B30"/>
    <w:rsid w:val="00644AE6"/>
    <w:rsid w:val="00647195"/>
    <w:rsid w:val="00647E47"/>
    <w:rsid w:val="00647E83"/>
    <w:rsid w:val="00650D8A"/>
    <w:rsid w:val="0065267B"/>
    <w:rsid w:val="00661FE1"/>
    <w:rsid w:val="006641F2"/>
    <w:rsid w:val="006651F0"/>
    <w:rsid w:val="00665371"/>
    <w:rsid w:val="00666BF7"/>
    <w:rsid w:val="006674FE"/>
    <w:rsid w:val="00667512"/>
    <w:rsid w:val="00673F9A"/>
    <w:rsid w:val="00676CD7"/>
    <w:rsid w:val="00683FAD"/>
    <w:rsid w:val="00684C10"/>
    <w:rsid w:val="00686218"/>
    <w:rsid w:val="0069140A"/>
    <w:rsid w:val="00692F03"/>
    <w:rsid w:val="0069677E"/>
    <w:rsid w:val="00697123"/>
    <w:rsid w:val="00697DA2"/>
    <w:rsid w:val="006A0604"/>
    <w:rsid w:val="006A0936"/>
    <w:rsid w:val="006A3E69"/>
    <w:rsid w:val="006A5BCA"/>
    <w:rsid w:val="006B0CB7"/>
    <w:rsid w:val="006B1955"/>
    <w:rsid w:val="006B2721"/>
    <w:rsid w:val="006B6FF6"/>
    <w:rsid w:val="006B7752"/>
    <w:rsid w:val="006C079F"/>
    <w:rsid w:val="006C097B"/>
    <w:rsid w:val="006C0AA0"/>
    <w:rsid w:val="006C3514"/>
    <w:rsid w:val="006C4278"/>
    <w:rsid w:val="006C6834"/>
    <w:rsid w:val="006D05AA"/>
    <w:rsid w:val="006D22EB"/>
    <w:rsid w:val="006D56EE"/>
    <w:rsid w:val="006D67BB"/>
    <w:rsid w:val="006E21AD"/>
    <w:rsid w:val="006E4AF2"/>
    <w:rsid w:val="006E4C89"/>
    <w:rsid w:val="006E51BF"/>
    <w:rsid w:val="006F0DB2"/>
    <w:rsid w:val="006F2AD0"/>
    <w:rsid w:val="006F452D"/>
    <w:rsid w:val="006F55D5"/>
    <w:rsid w:val="006F6C89"/>
    <w:rsid w:val="007009E5"/>
    <w:rsid w:val="007009EA"/>
    <w:rsid w:val="00701E7E"/>
    <w:rsid w:val="00702357"/>
    <w:rsid w:val="0070449A"/>
    <w:rsid w:val="00705C40"/>
    <w:rsid w:val="00711B27"/>
    <w:rsid w:val="00711E53"/>
    <w:rsid w:val="0071667E"/>
    <w:rsid w:val="00717D19"/>
    <w:rsid w:val="00721B20"/>
    <w:rsid w:val="007226F8"/>
    <w:rsid w:val="007235C4"/>
    <w:rsid w:val="00724120"/>
    <w:rsid w:val="00724180"/>
    <w:rsid w:val="00724DD3"/>
    <w:rsid w:val="00724E4B"/>
    <w:rsid w:val="0073159F"/>
    <w:rsid w:val="00732CE5"/>
    <w:rsid w:val="0073347D"/>
    <w:rsid w:val="00735AD1"/>
    <w:rsid w:val="00737234"/>
    <w:rsid w:val="0074102E"/>
    <w:rsid w:val="0074129E"/>
    <w:rsid w:val="00742641"/>
    <w:rsid w:val="00744E66"/>
    <w:rsid w:val="00751723"/>
    <w:rsid w:val="00754456"/>
    <w:rsid w:val="00754E00"/>
    <w:rsid w:val="00755899"/>
    <w:rsid w:val="0076540B"/>
    <w:rsid w:val="0077116B"/>
    <w:rsid w:val="00771170"/>
    <w:rsid w:val="007720FA"/>
    <w:rsid w:val="00774E01"/>
    <w:rsid w:val="007824A9"/>
    <w:rsid w:val="00793472"/>
    <w:rsid w:val="007937F1"/>
    <w:rsid w:val="00793917"/>
    <w:rsid w:val="00795532"/>
    <w:rsid w:val="0079556E"/>
    <w:rsid w:val="007965DE"/>
    <w:rsid w:val="007A0A39"/>
    <w:rsid w:val="007B0EB3"/>
    <w:rsid w:val="007B193B"/>
    <w:rsid w:val="007B2389"/>
    <w:rsid w:val="007B47AE"/>
    <w:rsid w:val="007B555A"/>
    <w:rsid w:val="007B59CC"/>
    <w:rsid w:val="007C2664"/>
    <w:rsid w:val="007C35D4"/>
    <w:rsid w:val="007C4D29"/>
    <w:rsid w:val="007C5642"/>
    <w:rsid w:val="007C5A55"/>
    <w:rsid w:val="007C5D45"/>
    <w:rsid w:val="007C63A3"/>
    <w:rsid w:val="007D1795"/>
    <w:rsid w:val="007D3BEF"/>
    <w:rsid w:val="007D5A75"/>
    <w:rsid w:val="007D6A90"/>
    <w:rsid w:val="007E2D00"/>
    <w:rsid w:val="007E2FDF"/>
    <w:rsid w:val="007E30E2"/>
    <w:rsid w:val="007E67BB"/>
    <w:rsid w:val="007E7BEE"/>
    <w:rsid w:val="007F1E9A"/>
    <w:rsid w:val="007F3DB0"/>
    <w:rsid w:val="00801A4F"/>
    <w:rsid w:val="00803A7B"/>
    <w:rsid w:val="00807C9F"/>
    <w:rsid w:val="0081127A"/>
    <w:rsid w:val="00811344"/>
    <w:rsid w:val="008130E5"/>
    <w:rsid w:val="008160A3"/>
    <w:rsid w:val="00816CE4"/>
    <w:rsid w:val="00824279"/>
    <w:rsid w:val="00826257"/>
    <w:rsid w:val="00830E47"/>
    <w:rsid w:val="0083105E"/>
    <w:rsid w:val="0083241E"/>
    <w:rsid w:val="00836BE7"/>
    <w:rsid w:val="00840DE7"/>
    <w:rsid w:val="008441FF"/>
    <w:rsid w:val="008449CB"/>
    <w:rsid w:val="00846123"/>
    <w:rsid w:val="0084633C"/>
    <w:rsid w:val="00846A8D"/>
    <w:rsid w:val="0085001C"/>
    <w:rsid w:val="00852686"/>
    <w:rsid w:val="00855783"/>
    <w:rsid w:val="00855895"/>
    <w:rsid w:val="00857C43"/>
    <w:rsid w:val="00861921"/>
    <w:rsid w:val="0086602E"/>
    <w:rsid w:val="00866195"/>
    <w:rsid w:val="0087721D"/>
    <w:rsid w:val="00877C96"/>
    <w:rsid w:val="008844BF"/>
    <w:rsid w:val="0089247B"/>
    <w:rsid w:val="00895FAA"/>
    <w:rsid w:val="008969B0"/>
    <w:rsid w:val="008A353B"/>
    <w:rsid w:val="008A5199"/>
    <w:rsid w:val="008A5779"/>
    <w:rsid w:val="008B12E6"/>
    <w:rsid w:val="008B3DB3"/>
    <w:rsid w:val="008B5D82"/>
    <w:rsid w:val="008B5F32"/>
    <w:rsid w:val="008B6335"/>
    <w:rsid w:val="008C08B7"/>
    <w:rsid w:val="008C2677"/>
    <w:rsid w:val="008C4B61"/>
    <w:rsid w:val="008C6E5E"/>
    <w:rsid w:val="008D278C"/>
    <w:rsid w:val="008D2963"/>
    <w:rsid w:val="008D4674"/>
    <w:rsid w:val="008D5BB2"/>
    <w:rsid w:val="008D6809"/>
    <w:rsid w:val="008D6A8D"/>
    <w:rsid w:val="008E1DF9"/>
    <w:rsid w:val="008E2D0D"/>
    <w:rsid w:val="008E7ADC"/>
    <w:rsid w:val="008F2E63"/>
    <w:rsid w:val="008F7276"/>
    <w:rsid w:val="008F7507"/>
    <w:rsid w:val="009003CC"/>
    <w:rsid w:val="00901A50"/>
    <w:rsid w:val="00904A16"/>
    <w:rsid w:val="00905743"/>
    <w:rsid w:val="009100D9"/>
    <w:rsid w:val="00910290"/>
    <w:rsid w:val="00912193"/>
    <w:rsid w:val="00915E3D"/>
    <w:rsid w:val="00915F19"/>
    <w:rsid w:val="00916F01"/>
    <w:rsid w:val="00921FBA"/>
    <w:rsid w:val="009220B1"/>
    <w:rsid w:val="00922F4E"/>
    <w:rsid w:val="00924083"/>
    <w:rsid w:val="00924F72"/>
    <w:rsid w:val="00927080"/>
    <w:rsid w:val="009326C0"/>
    <w:rsid w:val="00936036"/>
    <w:rsid w:val="00944000"/>
    <w:rsid w:val="00944C8B"/>
    <w:rsid w:val="00953903"/>
    <w:rsid w:val="0096323B"/>
    <w:rsid w:val="00963819"/>
    <w:rsid w:val="00970B5C"/>
    <w:rsid w:val="0097315D"/>
    <w:rsid w:val="0097480C"/>
    <w:rsid w:val="00981289"/>
    <w:rsid w:val="009813EA"/>
    <w:rsid w:val="00981C2E"/>
    <w:rsid w:val="0098353F"/>
    <w:rsid w:val="00987BB8"/>
    <w:rsid w:val="009A206A"/>
    <w:rsid w:val="009A411D"/>
    <w:rsid w:val="009A594E"/>
    <w:rsid w:val="009A5F3D"/>
    <w:rsid w:val="009B0C95"/>
    <w:rsid w:val="009B1F01"/>
    <w:rsid w:val="009B3B22"/>
    <w:rsid w:val="009B74AD"/>
    <w:rsid w:val="009B7B0A"/>
    <w:rsid w:val="009C0FF1"/>
    <w:rsid w:val="009C1C5C"/>
    <w:rsid w:val="009C5D53"/>
    <w:rsid w:val="009D12A3"/>
    <w:rsid w:val="009D3D2D"/>
    <w:rsid w:val="009D5DA7"/>
    <w:rsid w:val="009D7EE0"/>
    <w:rsid w:val="009E0D52"/>
    <w:rsid w:val="009E2268"/>
    <w:rsid w:val="009E2E01"/>
    <w:rsid w:val="009E3DEA"/>
    <w:rsid w:val="009E725B"/>
    <w:rsid w:val="009F1634"/>
    <w:rsid w:val="009F2A56"/>
    <w:rsid w:val="009F5C3D"/>
    <w:rsid w:val="00A01676"/>
    <w:rsid w:val="00A04BCB"/>
    <w:rsid w:val="00A112F7"/>
    <w:rsid w:val="00A11713"/>
    <w:rsid w:val="00A1341B"/>
    <w:rsid w:val="00A139A7"/>
    <w:rsid w:val="00A26444"/>
    <w:rsid w:val="00A267D4"/>
    <w:rsid w:val="00A27604"/>
    <w:rsid w:val="00A2788C"/>
    <w:rsid w:val="00A30429"/>
    <w:rsid w:val="00A31128"/>
    <w:rsid w:val="00A3491F"/>
    <w:rsid w:val="00A362A6"/>
    <w:rsid w:val="00A40915"/>
    <w:rsid w:val="00A42573"/>
    <w:rsid w:val="00A42A07"/>
    <w:rsid w:val="00A45423"/>
    <w:rsid w:val="00A46F3A"/>
    <w:rsid w:val="00A520FE"/>
    <w:rsid w:val="00A549C7"/>
    <w:rsid w:val="00A54BC6"/>
    <w:rsid w:val="00A559CF"/>
    <w:rsid w:val="00A569D4"/>
    <w:rsid w:val="00A57876"/>
    <w:rsid w:val="00A6195D"/>
    <w:rsid w:val="00A62DAF"/>
    <w:rsid w:val="00A63543"/>
    <w:rsid w:val="00A655E0"/>
    <w:rsid w:val="00A73BA1"/>
    <w:rsid w:val="00A74FD6"/>
    <w:rsid w:val="00A76DD3"/>
    <w:rsid w:val="00A8254C"/>
    <w:rsid w:val="00A827B2"/>
    <w:rsid w:val="00A832A8"/>
    <w:rsid w:val="00A906E8"/>
    <w:rsid w:val="00A917D1"/>
    <w:rsid w:val="00A91DCE"/>
    <w:rsid w:val="00A95487"/>
    <w:rsid w:val="00A9725F"/>
    <w:rsid w:val="00AA37FC"/>
    <w:rsid w:val="00AB2375"/>
    <w:rsid w:val="00AB340C"/>
    <w:rsid w:val="00AB772A"/>
    <w:rsid w:val="00AC0691"/>
    <w:rsid w:val="00AC55A6"/>
    <w:rsid w:val="00AC7218"/>
    <w:rsid w:val="00AD0A9F"/>
    <w:rsid w:val="00AD3E76"/>
    <w:rsid w:val="00AD5473"/>
    <w:rsid w:val="00AD59E5"/>
    <w:rsid w:val="00AD5AD5"/>
    <w:rsid w:val="00AD70DC"/>
    <w:rsid w:val="00AE01E0"/>
    <w:rsid w:val="00AE0670"/>
    <w:rsid w:val="00AE36F7"/>
    <w:rsid w:val="00AE3885"/>
    <w:rsid w:val="00AE4E63"/>
    <w:rsid w:val="00AE5340"/>
    <w:rsid w:val="00AE7941"/>
    <w:rsid w:val="00AF3A95"/>
    <w:rsid w:val="00AF4968"/>
    <w:rsid w:val="00AF6F75"/>
    <w:rsid w:val="00B00931"/>
    <w:rsid w:val="00B00D5C"/>
    <w:rsid w:val="00B01DE9"/>
    <w:rsid w:val="00B02BCF"/>
    <w:rsid w:val="00B1026D"/>
    <w:rsid w:val="00B11539"/>
    <w:rsid w:val="00B1335F"/>
    <w:rsid w:val="00B13DAD"/>
    <w:rsid w:val="00B21D21"/>
    <w:rsid w:val="00B24B8D"/>
    <w:rsid w:val="00B26769"/>
    <w:rsid w:val="00B33A9A"/>
    <w:rsid w:val="00B3632F"/>
    <w:rsid w:val="00B36A96"/>
    <w:rsid w:val="00B377F8"/>
    <w:rsid w:val="00B42342"/>
    <w:rsid w:val="00B440BC"/>
    <w:rsid w:val="00B45D82"/>
    <w:rsid w:val="00B47F26"/>
    <w:rsid w:val="00B5492B"/>
    <w:rsid w:val="00B55AD2"/>
    <w:rsid w:val="00B57863"/>
    <w:rsid w:val="00B57A68"/>
    <w:rsid w:val="00B60588"/>
    <w:rsid w:val="00B6687F"/>
    <w:rsid w:val="00B72C97"/>
    <w:rsid w:val="00B76F49"/>
    <w:rsid w:val="00B7768B"/>
    <w:rsid w:val="00B8120B"/>
    <w:rsid w:val="00B83122"/>
    <w:rsid w:val="00B835EA"/>
    <w:rsid w:val="00B8377D"/>
    <w:rsid w:val="00B84797"/>
    <w:rsid w:val="00B8599F"/>
    <w:rsid w:val="00B91E53"/>
    <w:rsid w:val="00B93E06"/>
    <w:rsid w:val="00B96CB2"/>
    <w:rsid w:val="00BA025D"/>
    <w:rsid w:val="00BA3023"/>
    <w:rsid w:val="00BA3590"/>
    <w:rsid w:val="00BA55E5"/>
    <w:rsid w:val="00BA696A"/>
    <w:rsid w:val="00BB4F04"/>
    <w:rsid w:val="00BB5459"/>
    <w:rsid w:val="00BC1D2D"/>
    <w:rsid w:val="00BC33EB"/>
    <w:rsid w:val="00BC578E"/>
    <w:rsid w:val="00BC597B"/>
    <w:rsid w:val="00BC7470"/>
    <w:rsid w:val="00BC7AE0"/>
    <w:rsid w:val="00BD0F97"/>
    <w:rsid w:val="00BD26A7"/>
    <w:rsid w:val="00BD300C"/>
    <w:rsid w:val="00BD33AD"/>
    <w:rsid w:val="00BD33DD"/>
    <w:rsid w:val="00BD40CC"/>
    <w:rsid w:val="00BD62EB"/>
    <w:rsid w:val="00BD74C1"/>
    <w:rsid w:val="00BE0D5E"/>
    <w:rsid w:val="00BE2678"/>
    <w:rsid w:val="00BE34A2"/>
    <w:rsid w:val="00BE74F6"/>
    <w:rsid w:val="00BF2CC1"/>
    <w:rsid w:val="00BF406C"/>
    <w:rsid w:val="00BF4134"/>
    <w:rsid w:val="00BF43F4"/>
    <w:rsid w:val="00BF4C5C"/>
    <w:rsid w:val="00BF58A9"/>
    <w:rsid w:val="00C04D14"/>
    <w:rsid w:val="00C0592E"/>
    <w:rsid w:val="00C05F2B"/>
    <w:rsid w:val="00C06DD0"/>
    <w:rsid w:val="00C10AC3"/>
    <w:rsid w:val="00C10ED5"/>
    <w:rsid w:val="00C11324"/>
    <w:rsid w:val="00C138A0"/>
    <w:rsid w:val="00C13A75"/>
    <w:rsid w:val="00C14F3B"/>
    <w:rsid w:val="00C154A1"/>
    <w:rsid w:val="00C165A2"/>
    <w:rsid w:val="00C16CA3"/>
    <w:rsid w:val="00C1772B"/>
    <w:rsid w:val="00C17E29"/>
    <w:rsid w:val="00C20493"/>
    <w:rsid w:val="00C2122B"/>
    <w:rsid w:val="00C21493"/>
    <w:rsid w:val="00C21FA2"/>
    <w:rsid w:val="00C223A5"/>
    <w:rsid w:val="00C225E9"/>
    <w:rsid w:val="00C22F71"/>
    <w:rsid w:val="00C24AA6"/>
    <w:rsid w:val="00C266AB"/>
    <w:rsid w:val="00C27455"/>
    <w:rsid w:val="00C303E4"/>
    <w:rsid w:val="00C306B7"/>
    <w:rsid w:val="00C32177"/>
    <w:rsid w:val="00C3281F"/>
    <w:rsid w:val="00C33028"/>
    <w:rsid w:val="00C3570F"/>
    <w:rsid w:val="00C40314"/>
    <w:rsid w:val="00C406AB"/>
    <w:rsid w:val="00C418C6"/>
    <w:rsid w:val="00C4434D"/>
    <w:rsid w:val="00C50EA8"/>
    <w:rsid w:val="00C5182B"/>
    <w:rsid w:val="00C529C6"/>
    <w:rsid w:val="00C5401B"/>
    <w:rsid w:val="00C56AE4"/>
    <w:rsid w:val="00C62777"/>
    <w:rsid w:val="00C64FA8"/>
    <w:rsid w:val="00C66B8E"/>
    <w:rsid w:val="00C7060A"/>
    <w:rsid w:val="00C7148A"/>
    <w:rsid w:val="00C71BA7"/>
    <w:rsid w:val="00C73BCC"/>
    <w:rsid w:val="00C74434"/>
    <w:rsid w:val="00C873FF"/>
    <w:rsid w:val="00C91242"/>
    <w:rsid w:val="00C974A2"/>
    <w:rsid w:val="00CA026C"/>
    <w:rsid w:val="00CA2192"/>
    <w:rsid w:val="00CA24F0"/>
    <w:rsid w:val="00CA575D"/>
    <w:rsid w:val="00CA6658"/>
    <w:rsid w:val="00CA6B9A"/>
    <w:rsid w:val="00CA6D74"/>
    <w:rsid w:val="00CA705B"/>
    <w:rsid w:val="00CA7765"/>
    <w:rsid w:val="00CB0F2F"/>
    <w:rsid w:val="00CB547D"/>
    <w:rsid w:val="00CB660B"/>
    <w:rsid w:val="00CC351E"/>
    <w:rsid w:val="00CC37CF"/>
    <w:rsid w:val="00CC37D2"/>
    <w:rsid w:val="00CC4149"/>
    <w:rsid w:val="00CC4B79"/>
    <w:rsid w:val="00CC7C45"/>
    <w:rsid w:val="00CD0AE4"/>
    <w:rsid w:val="00CD2B78"/>
    <w:rsid w:val="00CD2CA2"/>
    <w:rsid w:val="00CF093C"/>
    <w:rsid w:val="00CF1659"/>
    <w:rsid w:val="00CF220A"/>
    <w:rsid w:val="00CF282B"/>
    <w:rsid w:val="00CF4556"/>
    <w:rsid w:val="00CF7BB6"/>
    <w:rsid w:val="00D006FB"/>
    <w:rsid w:val="00D01E72"/>
    <w:rsid w:val="00D037DF"/>
    <w:rsid w:val="00D04108"/>
    <w:rsid w:val="00D049A2"/>
    <w:rsid w:val="00D05687"/>
    <w:rsid w:val="00D06325"/>
    <w:rsid w:val="00D122B9"/>
    <w:rsid w:val="00D123F1"/>
    <w:rsid w:val="00D1639C"/>
    <w:rsid w:val="00D2023E"/>
    <w:rsid w:val="00D245A3"/>
    <w:rsid w:val="00D24D6A"/>
    <w:rsid w:val="00D25713"/>
    <w:rsid w:val="00D33E6D"/>
    <w:rsid w:val="00D35C93"/>
    <w:rsid w:val="00D3776B"/>
    <w:rsid w:val="00D43F91"/>
    <w:rsid w:val="00D44D27"/>
    <w:rsid w:val="00D453A1"/>
    <w:rsid w:val="00D4682A"/>
    <w:rsid w:val="00D5182A"/>
    <w:rsid w:val="00D51F0C"/>
    <w:rsid w:val="00D5319A"/>
    <w:rsid w:val="00D540E6"/>
    <w:rsid w:val="00D571EB"/>
    <w:rsid w:val="00D60FC2"/>
    <w:rsid w:val="00D65255"/>
    <w:rsid w:val="00D72CE5"/>
    <w:rsid w:val="00D73198"/>
    <w:rsid w:val="00D75927"/>
    <w:rsid w:val="00D75F1C"/>
    <w:rsid w:val="00D76AA4"/>
    <w:rsid w:val="00D801EB"/>
    <w:rsid w:val="00D807FE"/>
    <w:rsid w:val="00D809CB"/>
    <w:rsid w:val="00D834C2"/>
    <w:rsid w:val="00D8556F"/>
    <w:rsid w:val="00D87400"/>
    <w:rsid w:val="00D915FA"/>
    <w:rsid w:val="00D93344"/>
    <w:rsid w:val="00D9388C"/>
    <w:rsid w:val="00D93F57"/>
    <w:rsid w:val="00DA0CB7"/>
    <w:rsid w:val="00DA13BC"/>
    <w:rsid w:val="00DB03BB"/>
    <w:rsid w:val="00DB1B1F"/>
    <w:rsid w:val="00DB4383"/>
    <w:rsid w:val="00DB550A"/>
    <w:rsid w:val="00DC0ECF"/>
    <w:rsid w:val="00DC0FD9"/>
    <w:rsid w:val="00DC4C25"/>
    <w:rsid w:val="00DC6EB6"/>
    <w:rsid w:val="00DC6F20"/>
    <w:rsid w:val="00DD28FA"/>
    <w:rsid w:val="00DD32C5"/>
    <w:rsid w:val="00DD72AE"/>
    <w:rsid w:val="00DE1E46"/>
    <w:rsid w:val="00DE3D51"/>
    <w:rsid w:val="00DE676E"/>
    <w:rsid w:val="00DE7D81"/>
    <w:rsid w:val="00DF1872"/>
    <w:rsid w:val="00DF266D"/>
    <w:rsid w:val="00DF27BC"/>
    <w:rsid w:val="00DF5BA1"/>
    <w:rsid w:val="00DF6E25"/>
    <w:rsid w:val="00E00D46"/>
    <w:rsid w:val="00E0155C"/>
    <w:rsid w:val="00E0267A"/>
    <w:rsid w:val="00E03FAF"/>
    <w:rsid w:val="00E05BAD"/>
    <w:rsid w:val="00E14B08"/>
    <w:rsid w:val="00E2112C"/>
    <w:rsid w:val="00E22410"/>
    <w:rsid w:val="00E25DDA"/>
    <w:rsid w:val="00E30B1B"/>
    <w:rsid w:val="00E3279D"/>
    <w:rsid w:val="00E3431F"/>
    <w:rsid w:val="00E34AFB"/>
    <w:rsid w:val="00E3656B"/>
    <w:rsid w:val="00E41772"/>
    <w:rsid w:val="00E420E6"/>
    <w:rsid w:val="00E42968"/>
    <w:rsid w:val="00E42A07"/>
    <w:rsid w:val="00E42A65"/>
    <w:rsid w:val="00E4518A"/>
    <w:rsid w:val="00E51AD5"/>
    <w:rsid w:val="00E53DD6"/>
    <w:rsid w:val="00E5439A"/>
    <w:rsid w:val="00E5442A"/>
    <w:rsid w:val="00E618E3"/>
    <w:rsid w:val="00E618FB"/>
    <w:rsid w:val="00E61EFF"/>
    <w:rsid w:val="00E670F6"/>
    <w:rsid w:val="00E75990"/>
    <w:rsid w:val="00E76813"/>
    <w:rsid w:val="00E80A94"/>
    <w:rsid w:val="00E80ECA"/>
    <w:rsid w:val="00E81E30"/>
    <w:rsid w:val="00E82844"/>
    <w:rsid w:val="00E8365E"/>
    <w:rsid w:val="00E90546"/>
    <w:rsid w:val="00E91C78"/>
    <w:rsid w:val="00E924A9"/>
    <w:rsid w:val="00E970AD"/>
    <w:rsid w:val="00EA2663"/>
    <w:rsid w:val="00EA2F34"/>
    <w:rsid w:val="00EA45E5"/>
    <w:rsid w:val="00EA7C7B"/>
    <w:rsid w:val="00EB08AD"/>
    <w:rsid w:val="00EB1C3E"/>
    <w:rsid w:val="00EB549F"/>
    <w:rsid w:val="00EC29F7"/>
    <w:rsid w:val="00EC405B"/>
    <w:rsid w:val="00EC5E11"/>
    <w:rsid w:val="00ED0B79"/>
    <w:rsid w:val="00ED1CFD"/>
    <w:rsid w:val="00ED48BB"/>
    <w:rsid w:val="00ED6D75"/>
    <w:rsid w:val="00EE3E7F"/>
    <w:rsid w:val="00EE4661"/>
    <w:rsid w:val="00EE58FE"/>
    <w:rsid w:val="00EE6396"/>
    <w:rsid w:val="00EF2392"/>
    <w:rsid w:val="00EF4B39"/>
    <w:rsid w:val="00EF6AA2"/>
    <w:rsid w:val="00EF72DE"/>
    <w:rsid w:val="00EF731C"/>
    <w:rsid w:val="00EF7502"/>
    <w:rsid w:val="00EF7EDD"/>
    <w:rsid w:val="00F02223"/>
    <w:rsid w:val="00F05405"/>
    <w:rsid w:val="00F065AB"/>
    <w:rsid w:val="00F13B4B"/>
    <w:rsid w:val="00F16622"/>
    <w:rsid w:val="00F22428"/>
    <w:rsid w:val="00F31220"/>
    <w:rsid w:val="00F3281A"/>
    <w:rsid w:val="00F32F06"/>
    <w:rsid w:val="00F3503F"/>
    <w:rsid w:val="00F408F1"/>
    <w:rsid w:val="00F416E8"/>
    <w:rsid w:val="00F4308C"/>
    <w:rsid w:val="00F43844"/>
    <w:rsid w:val="00F444A9"/>
    <w:rsid w:val="00F514DD"/>
    <w:rsid w:val="00F55653"/>
    <w:rsid w:val="00F56F01"/>
    <w:rsid w:val="00F615D9"/>
    <w:rsid w:val="00F64734"/>
    <w:rsid w:val="00F671A6"/>
    <w:rsid w:val="00F716D9"/>
    <w:rsid w:val="00F775E6"/>
    <w:rsid w:val="00F833FE"/>
    <w:rsid w:val="00F84E83"/>
    <w:rsid w:val="00F865D8"/>
    <w:rsid w:val="00F87EA1"/>
    <w:rsid w:val="00F900A6"/>
    <w:rsid w:val="00F91193"/>
    <w:rsid w:val="00F91F22"/>
    <w:rsid w:val="00F930DA"/>
    <w:rsid w:val="00F95165"/>
    <w:rsid w:val="00F951D8"/>
    <w:rsid w:val="00F9572C"/>
    <w:rsid w:val="00F969B7"/>
    <w:rsid w:val="00FA4B39"/>
    <w:rsid w:val="00FA59CE"/>
    <w:rsid w:val="00FA6229"/>
    <w:rsid w:val="00FB3EC2"/>
    <w:rsid w:val="00FB6AAA"/>
    <w:rsid w:val="00FC0CAF"/>
    <w:rsid w:val="00FC1425"/>
    <w:rsid w:val="00FC31E3"/>
    <w:rsid w:val="00FC43EE"/>
    <w:rsid w:val="00FC5F44"/>
    <w:rsid w:val="00FD03DB"/>
    <w:rsid w:val="00FD08D9"/>
    <w:rsid w:val="00FD467F"/>
    <w:rsid w:val="00FD46E4"/>
    <w:rsid w:val="00FE0256"/>
    <w:rsid w:val="00FE21CE"/>
    <w:rsid w:val="00FE2B71"/>
    <w:rsid w:val="00FE788D"/>
    <w:rsid w:val="00FF1650"/>
    <w:rsid w:val="00FF4E2F"/>
    <w:rsid w:val="00FF6D2C"/>
    <w:rsid w:val="00FF6FD0"/>
    <w:rsid w:val="00FF72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27214"/>
  <w15:chartTrackingRefBased/>
  <w15:docId w15:val="{0D14EF33-A937-4B9C-8C7E-D7539CE0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jc w:val="both"/>
    </w:pPr>
  </w:style>
  <w:style w:type="paragraph" w:styleId="Ttulo1">
    <w:name w:val="heading 1"/>
    <w:basedOn w:val="Normal"/>
    <w:next w:val="Normal"/>
    <w:link w:val="Ttulo1Car"/>
    <w:uiPriority w:val="9"/>
    <w:qFormat/>
    <w:rsid w:val="000F1A27"/>
    <w:pPr>
      <w:keepNext/>
      <w:spacing w:after="60"/>
      <w:outlineLvl w:val="0"/>
    </w:pPr>
    <w:rPr>
      <w:rFonts w:ascii="Calibri Light" w:eastAsia="Times New Roman" w:hAnsi="Calibri Light"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E2F"/>
    <w:pPr>
      <w:tabs>
        <w:tab w:val="center" w:pos="4419"/>
        <w:tab w:val="right" w:pos="8838"/>
      </w:tabs>
    </w:pPr>
  </w:style>
  <w:style w:type="character" w:customStyle="1" w:styleId="EncabezadoCar">
    <w:name w:val="Encabezado Car"/>
    <w:link w:val="Encabezado"/>
    <w:uiPriority w:val="99"/>
    <w:rsid w:val="00FF4E2F"/>
    <w:rPr>
      <w:sz w:val="24"/>
      <w:szCs w:val="24"/>
      <w:lang w:eastAsia="en-US"/>
    </w:rPr>
  </w:style>
  <w:style w:type="paragraph" w:styleId="Piedepgina">
    <w:name w:val="footer"/>
    <w:basedOn w:val="Normal"/>
    <w:link w:val="PiedepginaCar"/>
    <w:uiPriority w:val="99"/>
    <w:unhideWhenUsed/>
    <w:rsid w:val="00FF4E2F"/>
    <w:pPr>
      <w:tabs>
        <w:tab w:val="center" w:pos="4419"/>
        <w:tab w:val="right" w:pos="8838"/>
      </w:tabs>
    </w:pPr>
  </w:style>
  <w:style w:type="character" w:customStyle="1" w:styleId="PiedepginaCar">
    <w:name w:val="Pie de página Car"/>
    <w:link w:val="Piedepgina"/>
    <w:uiPriority w:val="99"/>
    <w:rsid w:val="00FF4E2F"/>
    <w:rPr>
      <w:sz w:val="24"/>
      <w:szCs w:val="24"/>
      <w:lang w:eastAsia="en-US"/>
    </w:rPr>
  </w:style>
  <w:style w:type="character" w:styleId="Hipervnculo">
    <w:name w:val="Hyperlink"/>
    <w:uiPriority w:val="99"/>
    <w:rsid w:val="00FF4E2F"/>
    <w:rPr>
      <w:rFonts w:cs="Times New Roman"/>
      <w:color w:val="0000FF"/>
      <w:u w:val="single"/>
    </w:rPr>
  </w:style>
  <w:style w:type="character" w:customStyle="1" w:styleId="Ttulo1Car">
    <w:name w:val="Título 1 Car"/>
    <w:link w:val="Ttulo1"/>
    <w:uiPriority w:val="9"/>
    <w:rsid w:val="000F1A27"/>
    <w:rPr>
      <w:rFonts w:ascii="Calibri Light" w:eastAsia="Times New Roman" w:hAnsi="Calibri Light" w:cs="Times New Roman"/>
      <w:b/>
      <w:bCs/>
      <w:kern w:val="32"/>
      <w:sz w:val="32"/>
      <w:szCs w:val="32"/>
      <w:lang w:eastAsia="en-US"/>
    </w:rPr>
  </w:style>
  <w:style w:type="paragraph" w:styleId="TtulodeTDC">
    <w:name w:val="TOC Heading"/>
    <w:basedOn w:val="Ttulo1"/>
    <w:next w:val="Normal"/>
    <w:uiPriority w:val="39"/>
    <w:unhideWhenUsed/>
    <w:qFormat/>
    <w:rsid w:val="000F1A27"/>
    <w:pPr>
      <w:keepLines/>
      <w:spacing w:after="0" w:line="259" w:lineRule="auto"/>
      <w:jc w:val="left"/>
      <w:outlineLvl w:val="9"/>
    </w:pPr>
    <w:rPr>
      <w:b w:val="0"/>
      <w:bCs w:val="0"/>
      <w:color w:val="2E74B5"/>
      <w:kern w:val="0"/>
    </w:rPr>
  </w:style>
  <w:style w:type="paragraph" w:styleId="TDC1">
    <w:name w:val="toc 1"/>
    <w:basedOn w:val="Normal"/>
    <w:next w:val="Normal"/>
    <w:autoRedefine/>
    <w:uiPriority w:val="39"/>
    <w:unhideWhenUsed/>
    <w:rsid w:val="00383851"/>
  </w:style>
  <w:style w:type="table" w:styleId="Tablaconcuadrcula">
    <w:name w:val="Table Grid"/>
    <w:basedOn w:val="Tablanormal"/>
    <w:uiPriority w:val="39"/>
    <w:rsid w:val="00D12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98353F"/>
    <w:rPr>
      <w:color w:val="954F72"/>
      <w:u w:val="single"/>
    </w:rPr>
  </w:style>
  <w:style w:type="paragraph" w:styleId="Sangradetextonormal">
    <w:name w:val="Body Text Indent"/>
    <w:basedOn w:val="Normal"/>
    <w:link w:val="SangradetextonormalCar"/>
    <w:uiPriority w:val="99"/>
    <w:semiHidden/>
    <w:unhideWhenUsed/>
    <w:rsid w:val="008B5D82"/>
    <w:pPr>
      <w:spacing w:after="120"/>
      <w:ind w:left="283"/>
    </w:pPr>
  </w:style>
  <w:style w:type="character" w:customStyle="1" w:styleId="SangradetextonormalCar">
    <w:name w:val="Sangría de texto normal Car"/>
    <w:basedOn w:val="Fuentedeprrafopredeter"/>
    <w:link w:val="Sangradetextonormal"/>
    <w:uiPriority w:val="99"/>
    <w:semiHidden/>
    <w:rsid w:val="008B5D82"/>
  </w:style>
  <w:style w:type="paragraph" w:styleId="Textoindependienteprimerasangra2">
    <w:name w:val="Body Text First Indent 2"/>
    <w:basedOn w:val="Sangradetextonormal"/>
    <w:link w:val="Textoindependienteprimerasangra2Car"/>
    <w:uiPriority w:val="99"/>
    <w:unhideWhenUsed/>
    <w:rsid w:val="008B5D8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8B5D82"/>
  </w:style>
  <w:style w:type="paragraph" w:styleId="Prrafodelista">
    <w:name w:val="List Paragraph"/>
    <w:basedOn w:val="Normal"/>
    <w:uiPriority w:val="34"/>
    <w:qFormat/>
    <w:rsid w:val="00060BE7"/>
    <w:pPr>
      <w:ind w:left="720"/>
      <w:contextualSpacing/>
    </w:pPr>
  </w:style>
  <w:style w:type="character" w:customStyle="1" w:styleId="UnresolvedMention">
    <w:name w:val="Unresolved Mention"/>
    <w:basedOn w:val="Fuentedeprrafopredeter"/>
    <w:uiPriority w:val="99"/>
    <w:semiHidden/>
    <w:unhideWhenUsed/>
    <w:rsid w:val="0080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7868">
      <w:bodyDiv w:val="1"/>
      <w:marLeft w:val="0"/>
      <w:marRight w:val="0"/>
      <w:marTop w:val="0"/>
      <w:marBottom w:val="0"/>
      <w:divBdr>
        <w:top w:val="none" w:sz="0" w:space="0" w:color="auto"/>
        <w:left w:val="none" w:sz="0" w:space="0" w:color="auto"/>
        <w:bottom w:val="none" w:sz="0" w:space="0" w:color="auto"/>
        <w:right w:val="none" w:sz="0" w:space="0" w:color="auto"/>
      </w:divBdr>
    </w:div>
    <w:div w:id="88235780">
      <w:bodyDiv w:val="1"/>
      <w:marLeft w:val="0"/>
      <w:marRight w:val="0"/>
      <w:marTop w:val="0"/>
      <w:marBottom w:val="0"/>
      <w:divBdr>
        <w:top w:val="none" w:sz="0" w:space="0" w:color="auto"/>
        <w:left w:val="none" w:sz="0" w:space="0" w:color="auto"/>
        <w:bottom w:val="none" w:sz="0" w:space="0" w:color="auto"/>
        <w:right w:val="none" w:sz="0" w:space="0" w:color="auto"/>
      </w:divBdr>
    </w:div>
    <w:div w:id="94600175">
      <w:bodyDiv w:val="1"/>
      <w:marLeft w:val="0"/>
      <w:marRight w:val="0"/>
      <w:marTop w:val="0"/>
      <w:marBottom w:val="0"/>
      <w:divBdr>
        <w:top w:val="none" w:sz="0" w:space="0" w:color="auto"/>
        <w:left w:val="none" w:sz="0" w:space="0" w:color="auto"/>
        <w:bottom w:val="none" w:sz="0" w:space="0" w:color="auto"/>
        <w:right w:val="none" w:sz="0" w:space="0" w:color="auto"/>
      </w:divBdr>
    </w:div>
    <w:div w:id="143476770">
      <w:bodyDiv w:val="1"/>
      <w:marLeft w:val="0"/>
      <w:marRight w:val="0"/>
      <w:marTop w:val="0"/>
      <w:marBottom w:val="0"/>
      <w:divBdr>
        <w:top w:val="none" w:sz="0" w:space="0" w:color="auto"/>
        <w:left w:val="none" w:sz="0" w:space="0" w:color="auto"/>
        <w:bottom w:val="none" w:sz="0" w:space="0" w:color="auto"/>
        <w:right w:val="none" w:sz="0" w:space="0" w:color="auto"/>
      </w:divBdr>
    </w:div>
    <w:div w:id="173350839">
      <w:bodyDiv w:val="1"/>
      <w:marLeft w:val="0"/>
      <w:marRight w:val="0"/>
      <w:marTop w:val="0"/>
      <w:marBottom w:val="0"/>
      <w:divBdr>
        <w:top w:val="none" w:sz="0" w:space="0" w:color="auto"/>
        <w:left w:val="none" w:sz="0" w:space="0" w:color="auto"/>
        <w:bottom w:val="none" w:sz="0" w:space="0" w:color="auto"/>
        <w:right w:val="none" w:sz="0" w:space="0" w:color="auto"/>
      </w:divBdr>
    </w:div>
    <w:div w:id="543980904">
      <w:bodyDiv w:val="1"/>
      <w:marLeft w:val="0"/>
      <w:marRight w:val="0"/>
      <w:marTop w:val="0"/>
      <w:marBottom w:val="0"/>
      <w:divBdr>
        <w:top w:val="none" w:sz="0" w:space="0" w:color="auto"/>
        <w:left w:val="none" w:sz="0" w:space="0" w:color="auto"/>
        <w:bottom w:val="none" w:sz="0" w:space="0" w:color="auto"/>
        <w:right w:val="none" w:sz="0" w:space="0" w:color="auto"/>
      </w:divBdr>
    </w:div>
    <w:div w:id="552812915">
      <w:bodyDiv w:val="1"/>
      <w:marLeft w:val="0"/>
      <w:marRight w:val="0"/>
      <w:marTop w:val="0"/>
      <w:marBottom w:val="0"/>
      <w:divBdr>
        <w:top w:val="none" w:sz="0" w:space="0" w:color="auto"/>
        <w:left w:val="none" w:sz="0" w:space="0" w:color="auto"/>
        <w:bottom w:val="none" w:sz="0" w:space="0" w:color="auto"/>
        <w:right w:val="none" w:sz="0" w:space="0" w:color="auto"/>
      </w:divBdr>
    </w:div>
    <w:div w:id="579296878">
      <w:bodyDiv w:val="1"/>
      <w:marLeft w:val="0"/>
      <w:marRight w:val="0"/>
      <w:marTop w:val="0"/>
      <w:marBottom w:val="0"/>
      <w:divBdr>
        <w:top w:val="none" w:sz="0" w:space="0" w:color="auto"/>
        <w:left w:val="none" w:sz="0" w:space="0" w:color="auto"/>
        <w:bottom w:val="none" w:sz="0" w:space="0" w:color="auto"/>
        <w:right w:val="none" w:sz="0" w:space="0" w:color="auto"/>
      </w:divBdr>
    </w:div>
    <w:div w:id="612981607">
      <w:bodyDiv w:val="1"/>
      <w:marLeft w:val="0"/>
      <w:marRight w:val="0"/>
      <w:marTop w:val="0"/>
      <w:marBottom w:val="0"/>
      <w:divBdr>
        <w:top w:val="none" w:sz="0" w:space="0" w:color="auto"/>
        <w:left w:val="none" w:sz="0" w:space="0" w:color="auto"/>
        <w:bottom w:val="none" w:sz="0" w:space="0" w:color="auto"/>
        <w:right w:val="none" w:sz="0" w:space="0" w:color="auto"/>
      </w:divBdr>
    </w:div>
    <w:div w:id="623078766">
      <w:bodyDiv w:val="1"/>
      <w:marLeft w:val="0"/>
      <w:marRight w:val="0"/>
      <w:marTop w:val="0"/>
      <w:marBottom w:val="0"/>
      <w:divBdr>
        <w:top w:val="none" w:sz="0" w:space="0" w:color="auto"/>
        <w:left w:val="none" w:sz="0" w:space="0" w:color="auto"/>
        <w:bottom w:val="none" w:sz="0" w:space="0" w:color="auto"/>
        <w:right w:val="none" w:sz="0" w:space="0" w:color="auto"/>
      </w:divBdr>
    </w:div>
    <w:div w:id="639041945">
      <w:bodyDiv w:val="1"/>
      <w:marLeft w:val="0"/>
      <w:marRight w:val="0"/>
      <w:marTop w:val="0"/>
      <w:marBottom w:val="0"/>
      <w:divBdr>
        <w:top w:val="none" w:sz="0" w:space="0" w:color="auto"/>
        <w:left w:val="none" w:sz="0" w:space="0" w:color="auto"/>
        <w:bottom w:val="none" w:sz="0" w:space="0" w:color="auto"/>
        <w:right w:val="none" w:sz="0" w:space="0" w:color="auto"/>
      </w:divBdr>
    </w:div>
    <w:div w:id="696349047">
      <w:bodyDiv w:val="1"/>
      <w:marLeft w:val="0"/>
      <w:marRight w:val="0"/>
      <w:marTop w:val="0"/>
      <w:marBottom w:val="0"/>
      <w:divBdr>
        <w:top w:val="none" w:sz="0" w:space="0" w:color="auto"/>
        <w:left w:val="none" w:sz="0" w:space="0" w:color="auto"/>
        <w:bottom w:val="none" w:sz="0" w:space="0" w:color="auto"/>
        <w:right w:val="none" w:sz="0" w:space="0" w:color="auto"/>
      </w:divBdr>
    </w:div>
    <w:div w:id="760491901">
      <w:bodyDiv w:val="1"/>
      <w:marLeft w:val="0"/>
      <w:marRight w:val="0"/>
      <w:marTop w:val="0"/>
      <w:marBottom w:val="0"/>
      <w:divBdr>
        <w:top w:val="none" w:sz="0" w:space="0" w:color="auto"/>
        <w:left w:val="none" w:sz="0" w:space="0" w:color="auto"/>
        <w:bottom w:val="none" w:sz="0" w:space="0" w:color="auto"/>
        <w:right w:val="none" w:sz="0" w:space="0" w:color="auto"/>
      </w:divBdr>
    </w:div>
    <w:div w:id="791439066">
      <w:bodyDiv w:val="1"/>
      <w:marLeft w:val="0"/>
      <w:marRight w:val="0"/>
      <w:marTop w:val="0"/>
      <w:marBottom w:val="0"/>
      <w:divBdr>
        <w:top w:val="none" w:sz="0" w:space="0" w:color="auto"/>
        <w:left w:val="none" w:sz="0" w:space="0" w:color="auto"/>
        <w:bottom w:val="none" w:sz="0" w:space="0" w:color="auto"/>
        <w:right w:val="none" w:sz="0" w:space="0" w:color="auto"/>
      </w:divBdr>
    </w:div>
    <w:div w:id="1188103632">
      <w:bodyDiv w:val="1"/>
      <w:marLeft w:val="0"/>
      <w:marRight w:val="0"/>
      <w:marTop w:val="0"/>
      <w:marBottom w:val="0"/>
      <w:divBdr>
        <w:top w:val="none" w:sz="0" w:space="0" w:color="auto"/>
        <w:left w:val="none" w:sz="0" w:space="0" w:color="auto"/>
        <w:bottom w:val="none" w:sz="0" w:space="0" w:color="auto"/>
        <w:right w:val="none" w:sz="0" w:space="0" w:color="auto"/>
      </w:divBdr>
    </w:div>
    <w:div w:id="1206334201">
      <w:bodyDiv w:val="1"/>
      <w:marLeft w:val="0"/>
      <w:marRight w:val="0"/>
      <w:marTop w:val="0"/>
      <w:marBottom w:val="0"/>
      <w:divBdr>
        <w:top w:val="none" w:sz="0" w:space="0" w:color="auto"/>
        <w:left w:val="none" w:sz="0" w:space="0" w:color="auto"/>
        <w:bottom w:val="none" w:sz="0" w:space="0" w:color="auto"/>
        <w:right w:val="none" w:sz="0" w:space="0" w:color="auto"/>
      </w:divBdr>
    </w:div>
    <w:div w:id="1224870356">
      <w:bodyDiv w:val="1"/>
      <w:marLeft w:val="0"/>
      <w:marRight w:val="0"/>
      <w:marTop w:val="0"/>
      <w:marBottom w:val="0"/>
      <w:divBdr>
        <w:top w:val="none" w:sz="0" w:space="0" w:color="auto"/>
        <w:left w:val="none" w:sz="0" w:space="0" w:color="auto"/>
        <w:bottom w:val="none" w:sz="0" w:space="0" w:color="auto"/>
        <w:right w:val="none" w:sz="0" w:space="0" w:color="auto"/>
      </w:divBdr>
    </w:div>
    <w:div w:id="1294599774">
      <w:bodyDiv w:val="1"/>
      <w:marLeft w:val="0"/>
      <w:marRight w:val="0"/>
      <w:marTop w:val="0"/>
      <w:marBottom w:val="0"/>
      <w:divBdr>
        <w:top w:val="none" w:sz="0" w:space="0" w:color="auto"/>
        <w:left w:val="none" w:sz="0" w:space="0" w:color="auto"/>
        <w:bottom w:val="none" w:sz="0" w:space="0" w:color="auto"/>
        <w:right w:val="none" w:sz="0" w:space="0" w:color="auto"/>
      </w:divBdr>
    </w:div>
    <w:div w:id="1334532212">
      <w:bodyDiv w:val="1"/>
      <w:marLeft w:val="0"/>
      <w:marRight w:val="0"/>
      <w:marTop w:val="0"/>
      <w:marBottom w:val="0"/>
      <w:divBdr>
        <w:top w:val="none" w:sz="0" w:space="0" w:color="auto"/>
        <w:left w:val="none" w:sz="0" w:space="0" w:color="auto"/>
        <w:bottom w:val="none" w:sz="0" w:space="0" w:color="auto"/>
        <w:right w:val="none" w:sz="0" w:space="0" w:color="auto"/>
      </w:divBdr>
    </w:div>
    <w:div w:id="1348872237">
      <w:bodyDiv w:val="1"/>
      <w:marLeft w:val="0"/>
      <w:marRight w:val="0"/>
      <w:marTop w:val="0"/>
      <w:marBottom w:val="0"/>
      <w:divBdr>
        <w:top w:val="none" w:sz="0" w:space="0" w:color="auto"/>
        <w:left w:val="none" w:sz="0" w:space="0" w:color="auto"/>
        <w:bottom w:val="none" w:sz="0" w:space="0" w:color="auto"/>
        <w:right w:val="none" w:sz="0" w:space="0" w:color="auto"/>
      </w:divBdr>
    </w:div>
    <w:div w:id="1397044041">
      <w:bodyDiv w:val="1"/>
      <w:marLeft w:val="0"/>
      <w:marRight w:val="0"/>
      <w:marTop w:val="0"/>
      <w:marBottom w:val="0"/>
      <w:divBdr>
        <w:top w:val="none" w:sz="0" w:space="0" w:color="auto"/>
        <w:left w:val="none" w:sz="0" w:space="0" w:color="auto"/>
        <w:bottom w:val="none" w:sz="0" w:space="0" w:color="auto"/>
        <w:right w:val="none" w:sz="0" w:space="0" w:color="auto"/>
      </w:divBdr>
    </w:div>
    <w:div w:id="1472282787">
      <w:bodyDiv w:val="1"/>
      <w:marLeft w:val="0"/>
      <w:marRight w:val="0"/>
      <w:marTop w:val="0"/>
      <w:marBottom w:val="0"/>
      <w:divBdr>
        <w:top w:val="none" w:sz="0" w:space="0" w:color="auto"/>
        <w:left w:val="none" w:sz="0" w:space="0" w:color="auto"/>
        <w:bottom w:val="none" w:sz="0" w:space="0" w:color="auto"/>
        <w:right w:val="none" w:sz="0" w:space="0" w:color="auto"/>
      </w:divBdr>
    </w:div>
    <w:div w:id="1484397223">
      <w:bodyDiv w:val="1"/>
      <w:marLeft w:val="0"/>
      <w:marRight w:val="0"/>
      <w:marTop w:val="0"/>
      <w:marBottom w:val="0"/>
      <w:divBdr>
        <w:top w:val="none" w:sz="0" w:space="0" w:color="auto"/>
        <w:left w:val="none" w:sz="0" w:space="0" w:color="auto"/>
        <w:bottom w:val="none" w:sz="0" w:space="0" w:color="auto"/>
        <w:right w:val="none" w:sz="0" w:space="0" w:color="auto"/>
      </w:divBdr>
    </w:div>
    <w:div w:id="1498418906">
      <w:bodyDiv w:val="1"/>
      <w:marLeft w:val="0"/>
      <w:marRight w:val="0"/>
      <w:marTop w:val="0"/>
      <w:marBottom w:val="0"/>
      <w:divBdr>
        <w:top w:val="none" w:sz="0" w:space="0" w:color="auto"/>
        <w:left w:val="none" w:sz="0" w:space="0" w:color="auto"/>
        <w:bottom w:val="none" w:sz="0" w:space="0" w:color="auto"/>
        <w:right w:val="none" w:sz="0" w:space="0" w:color="auto"/>
      </w:divBdr>
    </w:div>
    <w:div w:id="1503353542">
      <w:bodyDiv w:val="1"/>
      <w:marLeft w:val="0"/>
      <w:marRight w:val="0"/>
      <w:marTop w:val="0"/>
      <w:marBottom w:val="0"/>
      <w:divBdr>
        <w:top w:val="none" w:sz="0" w:space="0" w:color="auto"/>
        <w:left w:val="none" w:sz="0" w:space="0" w:color="auto"/>
        <w:bottom w:val="none" w:sz="0" w:space="0" w:color="auto"/>
        <w:right w:val="none" w:sz="0" w:space="0" w:color="auto"/>
      </w:divBdr>
    </w:div>
    <w:div w:id="1561407211">
      <w:bodyDiv w:val="1"/>
      <w:marLeft w:val="0"/>
      <w:marRight w:val="0"/>
      <w:marTop w:val="0"/>
      <w:marBottom w:val="0"/>
      <w:divBdr>
        <w:top w:val="none" w:sz="0" w:space="0" w:color="auto"/>
        <w:left w:val="none" w:sz="0" w:space="0" w:color="auto"/>
        <w:bottom w:val="none" w:sz="0" w:space="0" w:color="auto"/>
        <w:right w:val="none" w:sz="0" w:space="0" w:color="auto"/>
      </w:divBdr>
    </w:div>
    <w:div w:id="1569341804">
      <w:bodyDiv w:val="1"/>
      <w:marLeft w:val="0"/>
      <w:marRight w:val="0"/>
      <w:marTop w:val="0"/>
      <w:marBottom w:val="0"/>
      <w:divBdr>
        <w:top w:val="none" w:sz="0" w:space="0" w:color="auto"/>
        <w:left w:val="none" w:sz="0" w:space="0" w:color="auto"/>
        <w:bottom w:val="none" w:sz="0" w:space="0" w:color="auto"/>
        <w:right w:val="none" w:sz="0" w:space="0" w:color="auto"/>
      </w:divBdr>
    </w:div>
    <w:div w:id="1574120414">
      <w:bodyDiv w:val="1"/>
      <w:marLeft w:val="0"/>
      <w:marRight w:val="0"/>
      <w:marTop w:val="0"/>
      <w:marBottom w:val="0"/>
      <w:divBdr>
        <w:top w:val="none" w:sz="0" w:space="0" w:color="auto"/>
        <w:left w:val="none" w:sz="0" w:space="0" w:color="auto"/>
        <w:bottom w:val="none" w:sz="0" w:space="0" w:color="auto"/>
        <w:right w:val="none" w:sz="0" w:space="0" w:color="auto"/>
      </w:divBdr>
    </w:div>
    <w:div w:id="1630549152">
      <w:bodyDiv w:val="1"/>
      <w:marLeft w:val="0"/>
      <w:marRight w:val="0"/>
      <w:marTop w:val="0"/>
      <w:marBottom w:val="0"/>
      <w:divBdr>
        <w:top w:val="none" w:sz="0" w:space="0" w:color="auto"/>
        <w:left w:val="none" w:sz="0" w:space="0" w:color="auto"/>
        <w:bottom w:val="none" w:sz="0" w:space="0" w:color="auto"/>
        <w:right w:val="none" w:sz="0" w:space="0" w:color="auto"/>
      </w:divBdr>
    </w:div>
    <w:div w:id="1717657590">
      <w:bodyDiv w:val="1"/>
      <w:marLeft w:val="0"/>
      <w:marRight w:val="0"/>
      <w:marTop w:val="0"/>
      <w:marBottom w:val="0"/>
      <w:divBdr>
        <w:top w:val="none" w:sz="0" w:space="0" w:color="auto"/>
        <w:left w:val="none" w:sz="0" w:space="0" w:color="auto"/>
        <w:bottom w:val="none" w:sz="0" w:space="0" w:color="auto"/>
        <w:right w:val="none" w:sz="0" w:space="0" w:color="auto"/>
      </w:divBdr>
    </w:div>
    <w:div w:id="1751346515">
      <w:bodyDiv w:val="1"/>
      <w:marLeft w:val="0"/>
      <w:marRight w:val="0"/>
      <w:marTop w:val="0"/>
      <w:marBottom w:val="0"/>
      <w:divBdr>
        <w:top w:val="none" w:sz="0" w:space="0" w:color="auto"/>
        <w:left w:val="none" w:sz="0" w:space="0" w:color="auto"/>
        <w:bottom w:val="none" w:sz="0" w:space="0" w:color="auto"/>
        <w:right w:val="none" w:sz="0" w:space="0" w:color="auto"/>
      </w:divBdr>
    </w:div>
    <w:div w:id="1818448788">
      <w:bodyDiv w:val="1"/>
      <w:marLeft w:val="0"/>
      <w:marRight w:val="0"/>
      <w:marTop w:val="0"/>
      <w:marBottom w:val="0"/>
      <w:divBdr>
        <w:top w:val="none" w:sz="0" w:space="0" w:color="auto"/>
        <w:left w:val="none" w:sz="0" w:space="0" w:color="auto"/>
        <w:bottom w:val="none" w:sz="0" w:space="0" w:color="auto"/>
        <w:right w:val="none" w:sz="0" w:space="0" w:color="auto"/>
      </w:divBdr>
    </w:div>
    <w:div w:id="1826117650">
      <w:bodyDiv w:val="1"/>
      <w:marLeft w:val="0"/>
      <w:marRight w:val="0"/>
      <w:marTop w:val="0"/>
      <w:marBottom w:val="0"/>
      <w:divBdr>
        <w:top w:val="none" w:sz="0" w:space="0" w:color="auto"/>
        <w:left w:val="none" w:sz="0" w:space="0" w:color="auto"/>
        <w:bottom w:val="none" w:sz="0" w:space="0" w:color="auto"/>
        <w:right w:val="none" w:sz="0" w:space="0" w:color="auto"/>
      </w:divBdr>
    </w:div>
    <w:div w:id="1864856884">
      <w:bodyDiv w:val="1"/>
      <w:marLeft w:val="0"/>
      <w:marRight w:val="0"/>
      <w:marTop w:val="0"/>
      <w:marBottom w:val="0"/>
      <w:divBdr>
        <w:top w:val="none" w:sz="0" w:space="0" w:color="auto"/>
        <w:left w:val="none" w:sz="0" w:space="0" w:color="auto"/>
        <w:bottom w:val="none" w:sz="0" w:space="0" w:color="auto"/>
        <w:right w:val="none" w:sz="0" w:space="0" w:color="auto"/>
      </w:divBdr>
    </w:div>
    <w:div w:id="1890456490">
      <w:bodyDiv w:val="1"/>
      <w:marLeft w:val="0"/>
      <w:marRight w:val="0"/>
      <w:marTop w:val="0"/>
      <w:marBottom w:val="0"/>
      <w:divBdr>
        <w:top w:val="none" w:sz="0" w:space="0" w:color="auto"/>
        <w:left w:val="none" w:sz="0" w:space="0" w:color="auto"/>
        <w:bottom w:val="none" w:sz="0" w:space="0" w:color="auto"/>
        <w:right w:val="none" w:sz="0" w:space="0" w:color="auto"/>
      </w:divBdr>
    </w:div>
    <w:div w:id="1894999558">
      <w:bodyDiv w:val="1"/>
      <w:marLeft w:val="0"/>
      <w:marRight w:val="0"/>
      <w:marTop w:val="0"/>
      <w:marBottom w:val="0"/>
      <w:divBdr>
        <w:top w:val="none" w:sz="0" w:space="0" w:color="auto"/>
        <w:left w:val="none" w:sz="0" w:space="0" w:color="auto"/>
        <w:bottom w:val="none" w:sz="0" w:space="0" w:color="auto"/>
        <w:right w:val="none" w:sz="0" w:space="0" w:color="auto"/>
      </w:divBdr>
    </w:div>
    <w:div w:id="1896745284">
      <w:bodyDiv w:val="1"/>
      <w:marLeft w:val="0"/>
      <w:marRight w:val="0"/>
      <w:marTop w:val="0"/>
      <w:marBottom w:val="0"/>
      <w:divBdr>
        <w:top w:val="none" w:sz="0" w:space="0" w:color="auto"/>
        <w:left w:val="none" w:sz="0" w:space="0" w:color="auto"/>
        <w:bottom w:val="none" w:sz="0" w:space="0" w:color="auto"/>
        <w:right w:val="none" w:sz="0" w:space="0" w:color="auto"/>
      </w:divBdr>
    </w:div>
    <w:div w:id="2058239012">
      <w:bodyDiv w:val="1"/>
      <w:marLeft w:val="0"/>
      <w:marRight w:val="0"/>
      <w:marTop w:val="0"/>
      <w:marBottom w:val="0"/>
      <w:divBdr>
        <w:top w:val="none" w:sz="0" w:space="0" w:color="auto"/>
        <w:left w:val="none" w:sz="0" w:space="0" w:color="auto"/>
        <w:bottom w:val="none" w:sz="0" w:space="0" w:color="auto"/>
        <w:right w:val="none" w:sz="0" w:space="0" w:color="auto"/>
      </w:divBdr>
    </w:div>
    <w:div w:id="20674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laplata@listas.cabase.org.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ot.org.ar" TargetMode="External"/><Relationship Id="rId4" Type="http://schemas.openxmlformats.org/officeDocument/2006/relationships/settings" Target="settings.xml"/><Relationship Id="rId9" Type="http://schemas.openxmlformats.org/officeDocument/2006/relationships/hyperlink" Target="http://www.cabase.org.ar/soci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044B-F386-4C4D-B1EC-642C9296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Links>
    <vt:vector size="72" baseType="variant">
      <vt:variant>
        <vt:i4>7798887</vt:i4>
      </vt:variant>
      <vt:variant>
        <vt:i4>63</vt:i4>
      </vt:variant>
      <vt:variant>
        <vt:i4>0</vt:i4>
      </vt:variant>
      <vt:variant>
        <vt:i4>5</vt:i4>
      </vt:variant>
      <vt:variant>
        <vt:lpwstr>https://www.eventbrite.com.ar/e/xv-encuentro-nacional-de-tecnicos-tickets-182688144157</vt:lpwstr>
      </vt:variant>
      <vt:variant>
        <vt:lpwstr/>
      </vt:variant>
      <vt:variant>
        <vt:i4>589830</vt:i4>
      </vt:variant>
      <vt:variant>
        <vt:i4>60</vt:i4>
      </vt:variant>
      <vt:variant>
        <vt:i4>0</vt:i4>
      </vt:variant>
      <vt:variant>
        <vt:i4>5</vt:i4>
      </vt:variant>
      <vt:variant>
        <vt:lpwstr>http://www.cabase.org.ar/socios/</vt:lpwstr>
      </vt:variant>
      <vt:variant>
        <vt:lpwstr/>
      </vt:variant>
      <vt:variant>
        <vt:i4>5832811</vt:i4>
      </vt:variant>
      <vt:variant>
        <vt:i4>57</vt:i4>
      </vt:variant>
      <vt:variant>
        <vt:i4>0</vt:i4>
      </vt:variant>
      <vt:variant>
        <vt:i4>5</vt:i4>
      </vt:variant>
      <vt:variant>
        <vt:lpwstr>mailto:naplaplata@listas.cabase.org.ar</vt:lpwstr>
      </vt:variant>
      <vt:variant>
        <vt:lpwstr/>
      </vt:variant>
      <vt:variant>
        <vt:i4>1310774</vt:i4>
      </vt:variant>
      <vt:variant>
        <vt:i4>50</vt:i4>
      </vt:variant>
      <vt:variant>
        <vt:i4>0</vt:i4>
      </vt:variant>
      <vt:variant>
        <vt:i4>5</vt:i4>
      </vt:variant>
      <vt:variant>
        <vt:lpwstr/>
      </vt:variant>
      <vt:variant>
        <vt:lpwstr>_Toc85459437</vt:lpwstr>
      </vt:variant>
      <vt:variant>
        <vt:i4>1376310</vt:i4>
      </vt:variant>
      <vt:variant>
        <vt:i4>44</vt:i4>
      </vt:variant>
      <vt:variant>
        <vt:i4>0</vt:i4>
      </vt:variant>
      <vt:variant>
        <vt:i4>5</vt:i4>
      </vt:variant>
      <vt:variant>
        <vt:lpwstr/>
      </vt:variant>
      <vt:variant>
        <vt:lpwstr>_Toc85459436</vt:lpwstr>
      </vt:variant>
      <vt:variant>
        <vt:i4>1441846</vt:i4>
      </vt:variant>
      <vt:variant>
        <vt:i4>38</vt:i4>
      </vt:variant>
      <vt:variant>
        <vt:i4>0</vt:i4>
      </vt:variant>
      <vt:variant>
        <vt:i4>5</vt:i4>
      </vt:variant>
      <vt:variant>
        <vt:lpwstr/>
      </vt:variant>
      <vt:variant>
        <vt:lpwstr>_Toc85459435</vt:lpwstr>
      </vt:variant>
      <vt:variant>
        <vt:i4>1507382</vt:i4>
      </vt:variant>
      <vt:variant>
        <vt:i4>32</vt:i4>
      </vt:variant>
      <vt:variant>
        <vt:i4>0</vt:i4>
      </vt:variant>
      <vt:variant>
        <vt:i4>5</vt:i4>
      </vt:variant>
      <vt:variant>
        <vt:lpwstr/>
      </vt:variant>
      <vt:variant>
        <vt:lpwstr>_Toc85459434</vt:lpwstr>
      </vt:variant>
      <vt:variant>
        <vt:i4>1048630</vt:i4>
      </vt:variant>
      <vt:variant>
        <vt:i4>26</vt:i4>
      </vt:variant>
      <vt:variant>
        <vt:i4>0</vt:i4>
      </vt:variant>
      <vt:variant>
        <vt:i4>5</vt:i4>
      </vt:variant>
      <vt:variant>
        <vt:lpwstr/>
      </vt:variant>
      <vt:variant>
        <vt:lpwstr>_Toc85459433</vt:lpwstr>
      </vt:variant>
      <vt:variant>
        <vt:i4>1114166</vt:i4>
      </vt:variant>
      <vt:variant>
        <vt:i4>20</vt:i4>
      </vt:variant>
      <vt:variant>
        <vt:i4>0</vt:i4>
      </vt:variant>
      <vt:variant>
        <vt:i4>5</vt:i4>
      </vt:variant>
      <vt:variant>
        <vt:lpwstr/>
      </vt:variant>
      <vt:variant>
        <vt:lpwstr>_Toc85459432</vt:lpwstr>
      </vt:variant>
      <vt:variant>
        <vt:i4>1179702</vt:i4>
      </vt:variant>
      <vt:variant>
        <vt:i4>14</vt:i4>
      </vt:variant>
      <vt:variant>
        <vt:i4>0</vt:i4>
      </vt:variant>
      <vt:variant>
        <vt:i4>5</vt:i4>
      </vt:variant>
      <vt:variant>
        <vt:lpwstr/>
      </vt:variant>
      <vt:variant>
        <vt:lpwstr>_Toc85459431</vt:lpwstr>
      </vt:variant>
      <vt:variant>
        <vt:i4>1245238</vt:i4>
      </vt:variant>
      <vt:variant>
        <vt:i4>8</vt:i4>
      </vt:variant>
      <vt:variant>
        <vt:i4>0</vt:i4>
      </vt:variant>
      <vt:variant>
        <vt:i4>5</vt:i4>
      </vt:variant>
      <vt:variant>
        <vt:lpwstr/>
      </vt:variant>
      <vt:variant>
        <vt:lpwstr>_Toc85459430</vt:lpwstr>
      </vt:variant>
      <vt:variant>
        <vt:i4>1703991</vt:i4>
      </vt:variant>
      <vt:variant>
        <vt:i4>2</vt:i4>
      </vt:variant>
      <vt:variant>
        <vt:i4>0</vt:i4>
      </vt:variant>
      <vt:variant>
        <vt:i4>5</vt:i4>
      </vt:variant>
      <vt:variant>
        <vt:lpwstr/>
      </vt:variant>
      <vt:variant>
        <vt:lpwstr>_Toc85459429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7</cp:revision>
  <dcterms:created xsi:type="dcterms:W3CDTF">2022-03-14T15:44:00Z</dcterms:created>
  <dcterms:modified xsi:type="dcterms:W3CDTF">2022-03-14T18:48:00Z</dcterms:modified>
</cp:coreProperties>
</file>