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2ED" w:rsidRDefault="003302ED" w:rsidP="004D1CA4">
      <w:pPr>
        <w:jc w:val="center"/>
        <w:rPr>
          <w:rFonts w:cstheme="minorHAnsi"/>
          <w:b/>
          <w:bCs/>
          <w:sz w:val="24"/>
          <w:szCs w:val="24"/>
          <w:u w:val="single"/>
        </w:rPr>
      </w:pPr>
    </w:p>
    <w:p w:rsidR="004D1CA4" w:rsidRPr="004D1CA4" w:rsidRDefault="004D1CA4" w:rsidP="004D1CA4">
      <w:pPr>
        <w:jc w:val="center"/>
        <w:rPr>
          <w:rFonts w:cstheme="minorHAnsi"/>
          <w:b/>
          <w:bCs/>
          <w:sz w:val="24"/>
          <w:szCs w:val="24"/>
          <w:u w:val="single"/>
        </w:rPr>
      </w:pPr>
      <w:r w:rsidRPr="004D1CA4">
        <w:rPr>
          <w:rFonts w:cstheme="minorHAnsi"/>
          <w:b/>
          <w:bCs/>
          <w:sz w:val="24"/>
          <w:szCs w:val="24"/>
          <w:u w:val="single"/>
        </w:rPr>
        <w:t>NOTAS REUNION IXP-ROS</w:t>
      </w:r>
    </w:p>
    <w:p w:rsidR="0058436E" w:rsidRPr="0058436E" w:rsidRDefault="0058436E" w:rsidP="0058436E">
      <w:pPr>
        <w:rPr>
          <w:rFonts w:cstheme="minorHAnsi"/>
          <w:sz w:val="24"/>
          <w:szCs w:val="24"/>
        </w:rPr>
      </w:pPr>
      <w:r>
        <w:rPr>
          <w:rFonts w:cstheme="minorHAnsi"/>
          <w:sz w:val="24"/>
          <w:szCs w:val="24"/>
        </w:rPr>
        <w:t>Fecha de la Reunión: 29-05-2020</w:t>
      </w:r>
      <w:r>
        <w:rPr>
          <w:rFonts w:cstheme="minorHAnsi"/>
          <w:sz w:val="24"/>
          <w:szCs w:val="24"/>
        </w:rPr>
        <w:tab/>
      </w:r>
    </w:p>
    <w:p w:rsidR="0058436E" w:rsidRDefault="0058436E" w:rsidP="0058436E">
      <w:pPr>
        <w:rPr>
          <w:rFonts w:cstheme="minorHAnsi"/>
          <w:sz w:val="24"/>
          <w:szCs w:val="24"/>
        </w:rPr>
      </w:pPr>
    </w:p>
    <w:p w:rsidR="0058436E" w:rsidRPr="0058436E" w:rsidRDefault="0058436E" w:rsidP="0058436E">
      <w:pPr>
        <w:rPr>
          <w:rFonts w:cstheme="minorHAnsi"/>
          <w:sz w:val="24"/>
          <w:szCs w:val="24"/>
        </w:rPr>
      </w:pPr>
      <w:r w:rsidRPr="0058436E">
        <w:rPr>
          <w:rFonts w:cstheme="minorHAnsi"/>
          <w:sz w:val="24"/>
          <w:szCs w:val="24"/>
        </w:rPr>
        <w:t>1) Estado financiero del IXP</w:t>
      </w:r>
    </w:p>
    <w:p w:rsidR="0058436E" w:rsidRPr="0058436E" w:rsidRDefault="0058436E" w:rsidP="0058436E">
      <w:pPr>
        <w:rPr>
          <w:rFonts w:cstheme="minorHAnsi"/>
          <w:sz w:val="24"/>
          <w:szCs w:val="24"/>
        </w:rPr>
      </w:pPr>
      <w:r>
        <w:rPr>
          <w:rFonts w:cstheme="minorHAnsi"/>
          <w:sz w:val="24"/>
          <w:szCs w:val="24"/>
        </w:rPr>
        <w:t>- Caja: - $ 35.082,45</w:t>
      </w:r>
      <w:r>
        <w:rPr>
          <w:rFonts w:cstheme="minorHAnsi"/>
          <w:sz w:val="24"/>
          <w:szCs w:val="24"/>
        </w:rPr>
        <w:br/>
      </w:r>
      <w:r w:rsidRPr="0058436E">
        <w:rPr>
          <w:rFonts w:cstheme="minorHAnsi"/>
          <w:sz w:val="24"/>
          <w:szCs w:val="24"/>
        </w:rPr>
        <w:t>- Fo</w:t>
      </w:r>
      <w:r>
        <w:rPr>
          <w:rFonts w:cstheme="minorHAnsi"/>
          <w:sz w:val="24"/>
          <w:szCs w:val="24"/>
        </w:rPr>
        <w:t xml:space="preserve">ndo de Reserva $: 160.065,62   </w:t>
      </w:r>
      <w:r>
        <w:rPr>
          <w:rFonts w:cstheme="minorHAnsi"/>
          <w:sz w:val="24"/>
          <w:szCs w:val="24"/>
        </w:rPr>
        <w:br/>
      </w:r>
      <w:r w:rsidRPr="0058436E">
        <w:rPr>
          <w:rFonts w:cstheme="minorHAnsi"/>
          <w:sz w:val="24"/>
          <w:szCs w:val="24"/>
        </w:rPr>
        <w:t>- Fondo de Reserva u$s</w:t>
      </w:r>
      <w:proofErr w:type="gramStart"/>
      <w:r w:rsidRPr="0058436E">
        <w:rPr>
          <w:rFonts w:cstheme="minorHAnsi"/>
          <w:sz w:val="24"/>
          <w:szCs w:val="24"/>
        </w:rPr>
        <w:t>:0</w:t>
      </w:r>
      <w:proofErr w:type="gramEnd"/>
    </w:p>
    <w:p w:rsidR="0058436E" w:rsidRPr="0058436E" w:rsidRDefault="0058436E" w:rsidP="0058436E">
      <w:pPr>
        <w:rPr>
          <w:rFonts w:cstheme="minorHAnsi"/>
          <w:sz w:val="24"/>
          <w:szCs w:val="24"/>
        </w:rPr>
      </w:pPr>
      <w:r w:rsidRPr="0058436E">
        <w:rPr>
          <w:rFonts w:cstheme="minorHAnsi"/>
          <w:sz w:val="24"/>
          <w:szCs w:val="24"/>
        </w:rPr>
        <w:t xml:space="preserve">Deuda IXP al 29/5: $ 151.828,78 </w:t>
      </w:r>
    </w:p>
    <w:p w:rsidR="0058436E" w:rsidRPr="0058436E" w:rsidRDefault="0058436E" w:rsidP="0058436E">
      <w:pPr>
        <w:rPr>
          <w:rFonts w:cstheme="minorHAnsi"/>
          <w:sz w:val="24"/>
          <w:szCs w:val="24"/>
        </w:rPr>
      </w:pPr>
      <w:r w:rsidRPr="0058436E">
        <w:rPr>
          <w:rFonts w:cstheme="minorHAnsi"/>
          <w:sz w:val="24"/>
          <w:szCs w:val="24"/>
        </w:rPr>
        <w:t xml:space="preserve">    * </w:t>
      </w:r>
      <w:proofErr w:type="spellStart"/>
      <w:r w:rsidRPr="0058436E">
        <w:rPr>
          <w:rFonts w:cstheme="minorHAnsi"/>
          <w:sz w:val="24"/>
          <w:szCs w:val="24"/>
        </w:rPr>
        <w:t>Bunar</w:t>
      </w:r>
      <w:proofErr w:type="spellEnd"/>
      <w:r>
        <w:rPr>
          <w:rFonts w:cstheme="minorHAnsi"/>
          <w:sz w:val="24"/>
          <w:szCs w:val="24"/>
        </w:rPr>
        <w:t xml:space="preserve"> SRL (periodos 1 al 5 del 2020)</w:t>
      </w:r>
      <w:r>
        <w:rPr>
          <w:rFonts w:cstheme="minorHAnsi"/>
          <w:sz w:val="24"/>
          <w:szCs w:val="24"/>
        </w:rPr>
        <w:br/>
      </w:r>
      <w:r w:rsidRPr="0058436E">
        <w:rPr>
          <w:rFonts w:cstheme="minorHAnsi"/>
          <w:sz w:val="24"/>
          <w:szCs w:val="24"/>
        </w:rPr>
        <w:t xml:space="preserve">    * </w:t>
      </w:r>
      <w:proofErr w:type="spellStart"/>
      <w:r w:rsidRPr="0058436E">
        <w:rPr>
          <w:rFonts w:cstheme="minorHAnsi"/>
          <w:sz w:val="24"/>
          <w:szCs w:val="24"/>
        </w:rPr>
        <w:t>Television</w:t>
      </w:r>
      <w:proofErr w:type="spellEnd"/>
      <w:r w:rsidRPr="0058436E">
        <w:rPr>
          <w:rFonts w:cstheme="minorHAnsi"/>
          <w:sz w:val="24"/>
          <w:szCs w:val="24"/>
        </w:rPr>
        <w:t xml:space="preserve"> Litor</w:t>
      </w:r>
      <w:r>
        <w:rPr>
          <w:rFonts w:cstheme="minorHAnsi"/>
          <w:sz w:val="24"/>
          <w:szCs w:val="24"/>
        </w:rPr>
        <w:t>al (periodos 3, 4 y 5 del 2020)</w:t>
      </w:r>
      <w:r>
        <w:rPr>
          <w:rFonts w:cstheme="minorHAnsi"/>
          <w:sz w:val="24"/>
          <w:szCs w:val="24"/>
        </w:rPr>
        <w:br/>
      </w:r>
      <w:r w:rsidRPr="0058436E">
        <w:rPr>
          <w:rFonts w:cstheme="minorHAnsi"/>
          <w:sz w:val="24"/>
          <w:szCs w:val="24"/>
        </w:rPr>
        <w:t xml:space="preserve">    * </w:t>
      </w:r>
      <w:proofErr w:type="spellStart"/>
      <w:r w:rsidRPr="0058436E">
        <w:rPr>
          <w:rFonts w:cstheme="minorHAnsi"/>
          <w:sz w:val="24"/>
          <w:szCs w:val="24"/>
        </w:rPr>
        <w:t>Wicorp</w:t>
      </w:r>
      <w:proofErr w:type="spellEnd"/>
      <w:r w:rsidRPr="0058436E">
        <w:rPr>
          <w:rFonts w:cstheme="minorHAnsi"/>
          <w:sz w:val="24"/>
          <w:szCs w:val="24"/>
        </w:rPr>
        <w:t xml:space="preserve"> SA (Aporte y fondo de reserva $ 89.000)</w:t>
      </w:r>
    </w:p>
    <w:p w:rsidR="0058436E" w:rsidRPr="0058436E" w:rsidRDefault="0058436E" w:rsidP="0058436E">
      <w:pPr>
        <w:rPr>
          <w:rFonts w:cstheme="minorHAnsi"/>
          <w:sz w:val="24"/>
          <w:szCs w:val="24"/>
        </w:rPr>
      </w:pPr>
      <w:r w:rsidRPr="0058436E">
        <w:rPr>
          <w:rFonts w:cstheme="minorHAnsi"/>
          <w:sz w:val="24"/>
          <w:szCs w:val="24"/>
        </w:rPr>
        <w:t xml:space="preserve">En relación a </w:t>
      </w:r>
      <w:proofErr w:type="spellStart"/>
      <w:r w:rsidRPr="0058436E">
        <w:rPr>
          <w:rFonts w:cstheme="minorHAnsi"/>
          <w:sz w:val="24"/>
          <w:szCs w:val="24"/>
        </w:rPr>
        <w:t>Wicorp</w:t>
      </w:r>
      <w:proofErr w:type="spellEnd"/>
      <w:r w:rsidRPr="0058436E">
        <w:rPr>
          <w:rFonts w:cstheme="minorHAnsi"/>
          <w:sz w:val="24"/>
          <w:szCs w:val="24"/>
        </w:rPr>
        <w:t xml:space="preserve"> SA y debido a que nunca pudo conectarse al I</w:t>
      </w:r>
      <w:r>
        <w:rPr>
          <w:rFonts w:cstheme="minorHAnsi"/>
          <w:sz w:val="24"/>
          <w:szCs w:val="24"/>
        </w:rPr>
        <w:t>XP se propone pedirle que envié</w:t>
      </w:r>
      <w:r w:rsidRPr="0058436E">
        <w:rPr>
          <w:rFonts w:cstheme="minorHAnsi"/>
          <w:sz w:val="24"/>
          <w:szCs w:val="24"/>
        </w:rPr>
        <w:t xml:space="preserve"> una nota comentando su situación actual y los problemas que tuvo para poder conectarse, para que la mesa tome la decisión de que hacer y poder revisar la deuda que se genero en este miembro.</w:t>
      </w:r>
    </w:p>
    <w:p w:rsidR="0058436E" w:rsidRDefault="0058436E" w:rsidP="0058436E">
      <w:pPr>
        <w:rPr>
          <w:rFonts w:cstheme="minorHAnsi"/>
          <w:sz w:val="24"/>
          <w:szCs w:val="24"/>
        </w:rPr>
      </w:pPr>
    </w:p>
    <w:p w:rsidR="0058436E" w:rsidRDefault="0058436E" w:rsidP="0058436E">
      <w:pPr>
        <w:rPr>
          <w:rFonts w:cstheme="minorHAnsi"/>
          <w:sz w:val="24"/>
          <w:szCs w:val="24"/>
        </w:rPr>
      </w:pPr>
      <w:r w:rsidRPr="0058436E">
        <w:rPr>
          <w:rFonts w:cstheme="minorHAnsi"/>
          <w:sz w:val="24"/>
          <w:szCs w:val="24"/>
        </w:rPr>
        <w:t>2) Se puso a consideración de los asistente</w:t>
      </w:r>
      <w:r>
        <w:rPr>
          <w:rFonts w:cstheme="minorHAnsi"/>
          <w:sz w:val="24"/>
          <w:szCs w:val="24"/>
        </w:rPr>
        <w:t>s</w:t>
      </w:r>
      <w:r w:rsidRPr="0058436E">
        <w:rPr>
          <w:rFonts w:cstheme="minorHAnsi"/>
          <w:sz w:val="24"/>
          <w:szCs w:val="24"/>
        </w:rPr>
        <w:t xml:space="preserve"> los valores 2020 para los miembros institucionales y especiales. Al no haber ninguna objeción se dejan aprobados los siguientes montos:</w:t>
      </w:r>
    </w:p>
    <w:p w:rsidR="0058436E" w:rsidRPr="0058436E" w:rsidRDefault="0058436E" w:rsidP="0058436E">
      <w:pPr>
        <w:rPr>
          <w:rFonts w:cstheme="minorHAnsi"/>
          <w:sz w:val="24"/>
          <w:szCs w:val="24"/>
        </w:rPr>
      </w:pPr>
    </w:p>
    <w:tbl>
      <w:tblPr>
        <w:tblW w:w="3280" w:type="dxa"/>
        <w:tblInd w:w="3765" w:type="dxa"/>
        <w:tblCellMar>
          <w:left w:w="70" w:type="dxa"/>
          <w:right w:w="70" w:type="dxa"/>
        </w:tblCellMar>
        <w:tblLook w:val="04A0"/>
      </w:tblPr>
      <w:tblGrid>
        <w:gridCol w:w="1840"/>
        <w:gridCol w:w="1440"/>
      </w:tblGrid>
      <w:tr w:rsidR="0058436E" w:rsidRPr="0058436E" w:rsidTr="0058436E">
        <w:trPr>
          <w:trHeight w:val="300"/>
        </w:trPr>
        <w:tc>
          <w:tcPr>
            <w:tcW w:w="1840" w:type="dxa"/>
            <w:tcBorders>
              <w:top w:val="single" w:sz="4" w:space="0" w:color="4F81BD"/>
              <w:left w:val="single" w:sz="4" w:space="0" w:color="4F81BD"/>
              <w:bottom w:val="single" w:sz="4" w:space="0" w:color="4F81BD"/>
              <w:right w:val="single" w:sz="4" w:space="0" w:color="4F81BD"/>
            </w:tcBorders>
            <w:shd w:val="clear" w:color="DBE5F1" w:fill="DBE5F1"/>
            <w:noWrap/>
            <w:vAlign w:val="bottom"/>
            <w:hideMark/>
          </w:tcPr>
          <w:p w:rsidR="0058436E" w:rsidRPr="0058436E" w:rsidRDefault="0058436E" w:rsidP="0058436E">
            <w:pPr>
              <w:spacing w:after="0" w:line="240" w:lineRule="auto"/>
              <w:rPr>
                <w:rFonts w:ascii="Calibri" w:eastAsia="Times New Roman" w:hAnsi="Calibri" w:cs="Calibri"/>
                <w:color w:val="000000"/>
                <w:lang w:val="es-ES" w:eastAsia="es-ES"/>
              </w:rPr>
            </w:pPr>
            <w:r w:rsidRPr="0058436E">
              <w:rPr>
                <w:rFonts w:ascii="Calibri" w:eastAsia="Times New Roman" w:hAnsi="Calibri" w:cs="Calibri"/>
                <w:color w:val="000000"/>
                <w:lang w:val="es-ES" w:eastAsia="es-ES"/>
              </w:rPr>
              <w:t xml:space="preserve">Aporte Inicial: </w:t>
            </w:r>
          </w:p>
        </w:tc>
        <w:tc>
          <w:tcPr>
            <w:tcW w:w="1440" w:type="dxa"/>
            <w:tcBorders>
              <w:top w:val="single" w:sz="4" w:space="0" w:color="4F81BD"/>
              <w:left w:val="nil"/>
              <w:bottom w:val="single" w:sz="4" w:space="0" w:color="4F81BD"/>
              <w:right w:val="single" w:sz="4" w:space="0" w:color="4F81BD"/>
            </w:tcBorders>
            <w:shd w:val="clear" w:color="DBE5F1" w:fill="DBE5F1"/>
            <w:noWrap/>
            <w:vAlign w:val="bottom"/>
            <w:hideMark/>
          </w:tcPr>
          <w:p w:rsidR="0058436E" w:rsidRPr="0058436E" w:rsidRDefault="0058436E" w:rsidP="0058436E">
            <w:pPr>
              <w:spacing w:after="0" w:line="240" w:lineRule="auto"/>
              <w:jc w:val="right"/>
              <w:rPr>
                <w:rFonts w:ascii="Calibri" w:eastAsia="Times New Roman" w:hAnsi="Calibri" w:cs="Calibri"/>
                <w:color w:val="000000"/>
                <w:lang w:val="es-ES" w:eastAsia="es-ES"/>
              </w:rPr>
            </w:pPr>
            <w:proofErr w:type="spellStart"/>
            <w:r w:rsidRPr="0058436E">
              <w:rPr>
                <w:rFonts w:ascii="Calibri" w:eastAsia="Times New Roman" w:hAnsi="Calibri" w:cs="Calibri"/>
                <w:color w:val="000000"/>
                <w:lang w:val="es-ES" w:eastAsia="es-ES"/>
              </w:rPr>
              <w:t>u$s</w:t>
            </w:r>
            <w:proofErr w:type="spellEnd"/>
            <w:r w:rsidRPr="0058436E">
              <w:rPr>
                <w:rFonts w:ascii="Calibri" w:eastAsia="Times New Roman" w:hAnsi="Calibri" w:cs="Calibri"/>
                <w:color w:val="000000"/>
                <w:lang w:val="es-ES" w:eastAsia="es-ES"/>
              </w:rPr>
              <w:t xml:space="preserve"> 750</w:t>
            </w:r>
          </w:p>
        </w:tc>
      </w:tr>
      <w:tr w:rsidR="0058436E" w:rsidRPr="0058436E" w:rsidTr="0058436E">
        <w:trPr>
          <w:trHeight w:val="300"/>
        </w:trPr>
        <w:tc>
          <w:tcPr>
            <w:tcW w:w="1840" w:type="dxa"/>
            <w:tcBorders>
              <w:top w:val="nil"/>
              <w:left w:val="single" w:sz="4" w:space="0" w:color="4F81BD"/>
              <w:bottom w:val="single" w:sz="4" w:space="0" w:color="4F81BD"/>
              <w:right w:val="single" w:sz="4" w:space="0" w:color="4F81BD"/>
            </w:tcBorders>
            <w:shd w:val="clear" w:color="auto" w:fill="auto"/>
            <w:noWrap/>
            <w:vAlign w:val="bottom"/>
            <w:hideMark/>
          </w:tcPr>
          <w:p w:rsidR="0058436E" w:rsidRPr="0058436E" w:rsidRDefault="0058436E" w:rsidP="0058436E">
            <w:pPr>
              <w:spacing w:after="0" w:line="240" w:lineRule="auto"/>
              <w:rPr>
                <w:rFonts w:ascii="Calibri" w:eastAsia="Times New Roman" w:hAnsi="Calibri" w:cs="Calibri"/>
                <w:color w:val="000000"/>
                <w:lang w:val="es-ES" w:eastAsia="es-ES"/>
              </w:rPr>
            </w:pPr>
            <w:r w:rsidRPr="0058436E">
              <w:rPr>
                <w:rFonts w:ascii="Calibri" w:eastAsia="Times New Roman" w:hAnsi="Calibri" w:cs="Calibri"/>
                <w:color w:val="000000"/>
                <w:lang w:val="es-ES" w:eastAsia="es-ES"/>
              </w:rPr>
              <w:t xml:space="preserve">Fondo de reserva: </w:t>
            </w:r>
          </w:p>
        </w:tc>
        <w:tc>
          <w:tcPr>
            <w:tcW w:w="1440" w:type="dxa"/>
            <w:tcBorders>
              <w:top w:val="nil"/>
              <w:left w:val="nil"/>
              <w:bottom w:val="single" w:sz="4" w:space="0" w:color="4F81BD"/>
              <w:right w:val="single" w:sz="4" w:space="0" w:color="4F81BD"/>
            </w:tcBorders>
            <w:shd w:val="clear" w:color="auto" w:fill="auto"/>
            <w:noWrap/>
            <w:vAlign w:val="bottom"/>
            <w:hideMark/>
          </w:tcPr>
          <w:p w:rsidR="0058436E" w:rsidRPr="0058436E" w:rsidRDefault="0058436E" w:rsidP="0058436E">
            <w:pPr>
              <w:spacing w:after="0" w:line="240" w:lineRule="auto"/>
              <w:jc w:val="right"/>
              <w:rPr>
                <w:rFonts w:ascii="Calibri" w:eastAsia="Times New Roman" w:hAnsi="Calibri" w:cs="Calibri"/>
                <w:color w:val="000000"/>
                <w:lang w:val="es-ES" w:eastAsia="es-ES"/>
              </w:rPr>
            </w:pPr>
            <w:proofErr w:type="spellStart"/>
            <w:r w:rsidRPr="0058436E">
              <w:rPr>
                <w:rFonts w:ascii="Calibri" w:eastAsia="Times New Roman" w:hAnsi="Calibri" w:cs="Calibri"/>
                <w:color w:val="000000"/>
                <w:lang w:val="es-ES" w:eastAsia="es-ES"/>
              </w:rPr>
              <w:t>u$s</w:t>
            </w:r>
            <w:proofErr w:type="spellEnd"/>
            <w:r w:rsidRPr="0058436E">
              <w:rPr>
                <w:rFonts w:ascii="Calibri" w:eastAsia="Times New Roman" w:hAnsi="Calibri" w:cs="Calibri"/>
                <w:color w:val="000000"/>
                <w:lang w:val="es-ES" w:eastAsia="es-ES"/>
              </w:rPr>
              <w:t xml:space="preserve"> 500</w:t>
            </w:r>
          </w:p>
        </w:tc>
      </w:tr>
      <w:tr w:rsidR="0058436E" w:rsidRPr="0058436E" w:rsidTr="0058436E">
        <w:trPr>
          <w:trHeight w:val="300"/>
        </w:trPr>
        <w:tc>
          <w:tcPr>
            <w:tcW w:w="1840" w:type="dxa"/>
            <w:tcBorders>
              <w:top w:val="nil"/>
              <w:left w:val="nil"/>
              <w:bottom w:val="nil"/>
              <w:right w:val="nil"/>
            </w:tcBorders>
            <w:shd w:val="clear" w:color="auto" w:fill="auto"/>
            <w:noWrap/>
            <w:vAlign w:val="bottom"/>
            <w:hideMark/>
          </w:tcPr>
          <w:p w:rsidR="0058436E" w:rsidRPr="0058436E" w:rsidRDefault="0058436E" w:rsidP="0058436E">
            <w:pPr>
              <w:spacing w:after="0" w:line="240" w:lineRule="auto"/>
              <w:rPr>
                <w:rFonts w:ascii="Calibri" w:eastAsia="Times New Roman" w:hAnsi="Calibri" w:cs="Calibri"/>
                <w:color w:val="000000"/>
                <w:lang w:val="es-ES" w:eastAsia="es-ES"/>
              </w:rPr>
            </w:pPr>
          </w:p>
        </w:tc>
        <w:tc>
          <w:tcPr>
            <w:tcW w:w="1440" w:type="dxa"/>
            <w:tcBorders>
              <w:top w:val="nil"/>
              <w:left w:val="nil"/>
              <w:bottom w:val="nil"/>
              <w:right w:val="nil"/>
            </w:tcBorders>
            <w:shd w:val="clear" w:color="auto" w:fill="auto"/>
            <w:noWrap/>
            <w:vAlign w:val="bottom"/>
            <w:hideMark/>
          </w:tcPr>
          <w:p w:rsidR="0058436E" w:rsidRPr="0058436E" w:rsidRDefault="0058436E" w:rsidP="0058436E">
            <w:pPr>
              <w:spacing w:after="0" w:line="240" w:lineRule="auto"/>
              <w:rPr>
                <w:rFonts w:ascii="Calibri" w:eastAsia="Times New Roman" w:hAnsi="Calibri" w:cs="Calibri"/>
                <w:color w:val="000000"/>
                <w:lang w:val="es-ES" w:eastAsia="es-ES"/>
              </w:rPr>
            </w:pPr>
          </w:p>
        </w:tc>
      </w:tr>
      <w:tr w:rsidR="0058436E" w:rsidRPr="0058436E" w:rsidTr="0058436E">
        <w:trPr>
          <w:trHeight w:val="300"/>
        </w:trPr>
        <w:tc>
          <w:tcPr>
            <w:tcW w:w="1840" w:type="dxa"/>
            <w:tcBorders>
              <w:top w:val="single" w:sz="4" w:space="0" w:color="4F81BD"/>
              <w:left w:val="single" w:sz="4" w:space="0" w:color="4F81BD"/>
              <w:bottom w:val="nil"/>
              <w:right w:val="nil"/>
            </w:tcBorders>
            <w:shd w:val="clear" w:color="4F81BD" w:fill="4F81BD"/>
            <w:noWrap/>
            <w:vAlign w:val="bottom"/>
            <w:hideMark/>
          </w:tcPr>
          <w:p w:rsidR="0058436E" w:rsidRPr="0058436E" w:rsidRDefault="0058436E" w:rsidP="0058436E">
            <w:pPr>
              <w:spacing w:after="0" w:line="240" w:lineRule="auto"/>
              <w:rPr>
                <w:rFonts w:ascii="Calibri" w:eastAsia="Times New Roman" w:hAnsi="Calibri" w:cs="Calibri"/>
                <w:b/>
                <w:bCs/>
                <w:color w:val="FFFFFF"/>
                <w:lang w:val="es-ES" w:eastAsia="es-ES"/>
              </w:rPr>
            </w:pPr>
            <w:r w:rsidRPr="0058436E">
              <w:rPr>
                <w:rFonts w:ascii="Calibri" w:eastAsia="Times New Roman" w:hAnsi="Calibri" w:cs="Calibri"/>
                <w:b/>
                <w:bCs/>
                <w:color w:val="FFFFFF"/>
                <w:lang w:val="es-ES" w:eastAsia="es-ES"/>
              </w:rPr>
              <w:t>Puerto</w:t>
            </w:r>
          </w:p>
        </w:tc>
        <w:tc>
          <w:tcPr>
            <w:tcW w:w="1440" w:type="dxa"/>
            <w:tcBorders>
              <w:top w:val="single" w:sz="4" w:space="0" w:color="4F81BD"/>
              <w:left w:val="nil"/>
              <w:bottom w:val="nil"/>
              <w:right w:val="single" w:sz="4" w:space="0" w:color="4F81BD"/>
            </w:tcBorders>
            <w:shd w:val="clear" w:color="4F81BD" w:fill="4F81BD"/>
            <w:noWrap/>
            <w:vAlign w:val="bottom"/>
            <w:hideMark/>
          </w:tcPr>
          <w:p w:rsidR="0058436E" w:rsidRPr="0058436E" w:rsidRDefault="0058436E" w:rsidP="0058436E">
            <w:pPr>
              <w:spacing w:after="0" w:line="240" w:lineRule="auto"/>
              <w:rPr>
                <w:rFonts w:ascii="Calibri" w:eastAsia="Times New Roman" w:hAnsi="Calibri" w:cs="Calibri"/>
                <w:b/>
                <w:bCs/>
                <w:color w:val="FFFFFF"/>
                <w:lang w:val="es-ES" w:eastAsia="es-ES"/>
              </w:rPr>
            </w:pPr>
            <w:r w:rsidRPr="0058436E">
              <w:rPr>
                <w:rFonts w:ascii="Calibri" w:eastAsia="Times New Roman" w:hAnsi="Calibri" w:cs="Calibri"/>
                <w:b/>
                <w:bCs/>
                <w:color w:val="FFFFFF"/>
                <w:lang w:val="es-ES" w:eastAsia="es-ES"/>
              </w:rPr>
              <w:t>Costo Anual</w:t>
            </w:r>
          </w:p>
        </w:tc>
      </w:tr>
      <w:tr w:rsidR="0058436E" w:rsidRPr="0058436E" w:rsidTr="0058436E">
        <w:trPr>
          <w:trHeight w:val="300"/>
        </w:trPr>
        <w:tc>
          <w:tcPr>
            <w:tcW w:w="1840" w:type="dxa"/>
            <w:tcBorders>
              <w:top w:val="single" w:sz="4" w:space="0" w:color="4F81BD"/>
              <w:left w:val="single" w:sz="4" w:space="0" w:color="4F81BD"/>
              <w:bottom w:val="nil"/>
              <w:right w:val="nil"/>
            </w:tcBorders>
            <w:shd w:val="clear" w:color="auto" w:fill="auto"/>
            <w:noWrap/>
            <w:vAlign w:val="bottom"/>
            <w:hideMark/>
          </w:tcPr>
          <w:p w:rsidR="0058436E" w:rsidRPr="0058436E" w:rsidRDefault="0058436E" w:rsidP="0058436E">
            <w:pPr>
              <w:spacing w:after="0" w:line="240" w:lineRule="auto"/>
              <w:rPr>
                <w:rFonts w:ascii="Calibri" w:eastAsia="Times New Roman" w:hAnsi="Calibri" w:cs="Calibri"/>
                <w:color w:val="000000"/>
                <w:lang w:val="es-ES" w:eastAsia="es-ES"/>
              </w:rPr>
            </w:pPr>
            <w:r w:rsidRPr="0058436E">
              <w:rPr>
                <w:rFonts w:ascii="Calibri" w:eastAsia="Times New Roman" w:hAnsi="Calibri" w:cs="Calibri"/>
                <w:color w:val="000000"/>
                <w:lang w:val="es-ES" w:eastAsia="es-ES"/>
              </w:rPr>
              <w:t>100Mbps</w:t>
            </w:r>
          </w:p>
        </w:tc>
        <w:tc>
          <w:tcPr>
            <w:tcW w:w="1440" w:type="dxa"/>
            <w:tcBorders>
              <w:top w:val="single" w:sz="4" w:space="0" w:color="4F81BD"/>
              <w:left w:val="nil"/>
              <w:bottom w:val="nil"/>
              <w:right w:val="single" w:sz="4" w:space="0" w:color="4F81BD"/>
            </w:tcBorders>
            <w:shd w:val="clear" w:color="auto" w:fill="auto"/>
            <w:noWrap/>
            <w:vAlign w:val="bottom"/>
            <w:hideMark/>
          </w:tcPr>
          <w:p w:rsidR="0058436E" w:rsidRPr="0058436E" w:rsidRDefault="0058436E" w:rsidP="0058436E">
            <w:pPr>
              <w:spacing w:after="0" w:line="240" w:lineRule="auto"/>
              <w:jc w:val="right"/>
              <w:rPr>
                <w:rFonts w:ascii="Calibri" w:eastAsia="Times New Roman" w:hAnsi="Calibri" w:cs="Calibri"/>
                <w:color w:val="000000"/>
                <w:lang w:val="es-ES" w:eastAsia="es-ES"/>
              </w:rPr>
            </w:pPr>
            <w:r w:rsidRPr="0058436E">
              <w:rPr>
                <w:rFonts w:ascii="Calibri" w:eastAsia="Times New Roman" w:hAnsi="Calibri" w:cs="Calibri"/>
                <w:color w:val="000000"/>
                <w:lang w:val="es-ES" w:eastAsia="es-ES"/>
              </w:rPr>
              <w:t>$ 100.000</w:t>
            </w:r>
          </w:p>
        </w:tc>
      </w:tr>
      <w:tr w:rsidR="0058436E" w:rsidRPr="0058436E" w:rsidTr="0058436E">
        <w:trPr>
          <w:trHeight w:val="300"/>
        </w:trPr>
        <w:tc>
          <w:tcPr>
            <w:tcW w:w="1840" w:type="dxa"/>
            <w:tcBorders>
              <w:top w:val="single" w:sz="4" w:space="0" w:color="4F81BD"/>
              <w:left w:val="single" w:sz="4" w:space="0" w:color="4F81BD"/>
              <w:bottom w:val="nil"/>
              <w:right w:val="nil"/>
            </w:tcBorders>
            <w:shd w:val="clear" w:color="auto" w:fill="auto"/>
            <w:noWrap/>
            <w:vAlign w:val="bottom"/>
            <w:hideMark/>
          </w:tcPr>
          <w:p w:rsidR="0058436E" w:rsidRPr="0058436E" w:rsidRDefault="0058436E" w:rsidP="0058436E">
            <w:pPr>
              <w:spacing w:after="0" w:line="240" w:lineRule="auto"/>
              <w:rPr>
                <w:rFonts w:ascii="Calibri" w:eastAsia="Times New Roman" w:hAnsi="Calibri" w:cs="Calibri"/>
                <w:color w:val="000000"/>
                <w:lang w:val="es-ES" w:eastAsia="es-ES"/>
              </w:rPr>
            </w:pPr>
            <w:r w:rsidRPr="0058436E">
              <w:rPr>
                <w:rFonts w:ascii="Calibri" w:eastAsia="Times New Roman" w:hAnsi="Calibri" w:cs="Calibri"/>
                <w:color w:val="000000"/>
                <w:lang w:val="es-ES" w:eastAsia="es-ES"/>
              </w:rPr>
              <w:t>1Gbps</w:t>
            </w:r>
          </w:p>
        </w:tc>
        <w:tc>
          <w:tcPr>
            <w:tcW w:w="1440" w:type="dxa"/>
            <w:tcBorders>
              <w:top w:val="single" w:sz="4" w:space="0" w:color="4F81BD"/>
              <w:left w:val="nil"/>
              <w:bottom w:val="nil"/>
              <w:right w:val="single" w:sz="4" w:space="0" w:color="4F81BD"/>
            </w:tcBorders>
            <w:shd w:val="clear" w:color="auto" w:fill="auto"/>
            <w:noWrap/>
            <w:vAlign w:val="bottom"/>
            <w:hideMark/>
          </w:tcPr>
          <w:p w:rsidR="0058436E" w:rsidRPr="0058436E" w:rsidRDefault="0058436E" w:rsidP="0058436E">
            <w:pPr>
              <w:spacing w:after="0" w:line="240" w:lineRule="auto"/>
              <w:jc w:val="right"/>
              <w:rPr>
                <w:rFonts w:ascii="Calibri" w:eastAsia="Times New Roman" w:hAnsi="Calibri" w:cs="Calibri"/>
                <w:color w:val="000000"/>
                <w:lang w:val="es-ES" w:eastAsia="es-ES"/>
              </w:rPr>
            </w:pPr>
            <w:r w:rsidRPr="0058436E">
              <w:rPr>
                <w:rFonts w:ascii="Calibri" w:eastAsia="Times New Roman" w:hAnsi="Calibri" w:cs="Calibri"/>
                <w:color w:val="000000"/>
                <w:lang w:val="es-ES" w:eastAsia="es-ES"/>
              </w:rPr>
              <w:t>$ 140.000</w:t>
            </w:r>
          </w:p>
        </w:tc>
      </w:tr>
      <w:tr w:rsidR="0058436E" w:rsidRPr="0058436E" w:rsidTr="0058436E">
        <w:trPr>
          <w:trHeight w:val="300"/>
        </w:trPr>
        <w:tc>
          <w:tcPr>
            <w:tcW w:w="1840" w:type="dxa"/>
            <w:tcBorders>
              <w:top w:val="single" w:sz="4" w:space="0" w:color="4F81BD"/>
              <w:left w:val="single" w:sz="4" w:space="0" w:color="4F81BD"/>
              <w:bottom w:val="nil"/>
              <w:right w:val="nil"/>
            </w:tcBorders>
            <w:shd w:val="clear" w:color="auto" w:fill="auto"/>
            <w:noWrap/>
            <w:vAlign w:val="bottom"/>
            <w:hideMark/>
          </w:tcPr>
          <w:p w:rsidR="0058436E" w:rsidRPr="0058436E" w:rsidRDefault="0058436E" w:rsidP="0058436E">
            <w:pPr>
              <w:spacing w:after="0" w:line="240" w:lineRule="auto"/>
              <w:rPr>
                <w:rFonts w:ascii="Calibri" w:eastAsia="Times New Roman" w:hAnsi="Calibri" w:cs="Calibri"/>
                <w:color w:val="000000"/>
                <w:lang w:val="es-ES" w:eastAsia="es-ES"/>
              </w:rPr>
            </w:pPr>
            <w:r w:rsidRPr="0058436E">
              <w:rPr>
                <w:rFonts w:ascii="Calibri" w:eastAsia="Times New Roman" w:hAnsi="Calibri" w:cs="Calibri"/>
                <w:color w:val="000000"/>
                <w:lang w:val="es-ES" w:eastAsia="es-ES"/>
              </w:rPr>
              <w:t>2Gbps</w:t>
            </w:r>
          </w:p>
        </w:tc>
        <w:tc>
          <w:tcPr>
            <w:tcW w:w="1440" w:type="dxa"/>
            <w:tcBorders>
              <w:top w:val="single" w:sz="4" w:space="0" w:color="4F81BD"/>
              <w:left w:val="nil"/>
              <w:bottom w:val="nil"/>
              <w:right w:val="single" w:sz="4" w:space="0" w:color="4F81BD"/>
            </w:tcBorders>
            <w:shd w:val="clear" w:color="auto" w:fill="auto"/>
            <w:noWrap/>
            <w:vAlign w:val="bottom"/>
            <w:hideMark/>
          </w:tcPr>
          <w:p w:rsidR="0058436E" w:rsidRPr="0058436E" w:rsidRDefault="0058436E" w:rsidP="0058436E">
            <w:pPr>
              <w:spacing w:after="0" w:line="240" w:lineRule="auto"/>
              <w:jc w:val="right"/>
              <w:rPr>
                <w:rFonts w:ascii="Calibri" w:eastAsia="Times New Roman" w:hAnsi="Calibri" w:cs="Calibri"/>
                <w:color w:val="000000"/>
                <w:lang w:val="es-ES" w:eastAsia="es-ES"/>
              </w:rPr>
            </w:pPr>
            <w:r w:rsidRPr="0058436E">
              <w:rPr>
                <w:rFonts w:ascii="Calibri" w:eastAsia="Times New Roman" w:hAnsi="Calibri" w:cs="Calibri"/>
                <w:color w:val="000000"/>
                <w:lang w:val="es-ES" w:eastAsia="es-ES"/>
              </w:rPr>
              <w:t>$ 210.000</w:t>
            </w:r>
          </w:p>
        </w:tc>
      </w:tr>
      <w:tr w:rsidR="0058436E" w:rsidRPr="0058436E" w:rsidTr="0058436E">
        <w:trPr>
          <w:trHeight w:val="300"/>
        </w:trPr>
        <w:tc>
          <w:tcPr>
            <w:tcW w:w="1840" w:type="dxa"/>
            <w:tcBorders>
              <w:top w:val="single" w:sz="4" w:space="0" w:color="4F81BD"/>
              <w:left w:val="single" w:sz="4" w:space="0" w:color="4F81BD"/>
              <w:bottom w:val="nil"/>
              <w:right w:val="nil"/>
            </w:tcBorders>
            <w:shd w:val="clear" w:color="auto" w:fill="auto"/>
            <w:noWrap/>
            <w:vAlign w:val="bottom"/>
            <w:hideMark/>
          </w:tcPr>
          <w:p w:rsidR="0058436E" w:rsidRPr="0058436E" w:rsidRDefault="0058436E" w:rsidP="0058436E">
            <w:pPr>
              <w:spacing w:after="0" w:line="240" w:lineRule="auto"/>
              <w:rPr>
                <w:rFonts w:ascii="Calibri" w:eastAsia="Times New Roman" w:hAnsi="Calibri" w:cs="Calibri"/>
                <w:color w:val="000000"/>
                <w:lang w:val="es-ES" w:eastAsia="es-ES"/>
              </w:rPr>
            </w:pPr>
            <w:r w:rsidRPr="0058436E">
              <w:rPr>
                <w:rFonts w:ascii="Calibri" w:eastAsia="Times New Roman" w:hAnsi="Calibri" w:cs="Calibri"/>
                <w:color w:val="000000"/>
                <w:lang w:val="es-ES" w:eastAsia="es-ES"/>
              </w:rPr>
              <w:t>4Gbps</w:t>
            </w:r>
          </w:p>
        </w:tc>
        <w:tc>
          <w:tcPr>
            <w:tcW w:w="1440" w:type="dxa"/>
            <w:tcBorders>
              <w:top w:val="single" w:sz="4" w:space="0" w:color="4F81BD"/>
              <w:left w:val="nil"/>
              <w:bottom w:val="nil"/>
              <w:right w:val="single" w:sz="4" w:space="0" w:color="4F81BD"/>
            </w:tcBorders>
            <w:shd w:val="clear" w:color="auto" w:fill="auto"/>
            <w:noWrap/>
            <w:vAlign w:val="bottom"/>
            <w:hideMark/>
          </w:tcPr>
          <w:p w:rsidR="0058436E" w:rsidRPr="0058436E" w:rsidRDefault="0058436E" w:rsidP="0058436E">
            <w:pPr>
              <w:spacing w:after="0" w:line="240" w:lineRule="auto"/>
              <w:jc w:val="right"/>
              <w:rPr>
                <w:rFonts w:ascii="Calibri" w:eastAsia="Times New Roman" w:hAnsi="Calibri" w:cs="Calibri"/>
                <w:color w:val="000000"/>
                <w:lang w:val="es-ES" w:eastAsia="es-ES"/>
              </w:rPr>
            </w:pPr>
            <w:r w:rsidRPr="0058436E">
              <w:rPr>
                <w:rFonts w:ascii="Calibri" w:eastAsia="Times New Roman" w:hAnsi="Calibri" w:cs="Calibri"/>
                <w:color w:val="000000"/>
                <w:lang w:val="es-ES" w:eastAsia="es-ES"/>
              </w:rPr>
              <w:t>$ 280.000</w:t>
            </w:r>
          </w:p>
        </w:tc>
      </w:tr>
      <w:tr w:rsidR="0058436E" w:rsidRPr="0058436E" w:rsidTr="0058436E">
        <w:trPr>
          <w:trHeight w:val="300"/>
        </w:trPr>
        <w:tc>
          <w:tcPr>
            <w:tcW w:w="1840" w:type="dxa"/>
            <w:tcBorders>
              <w:top w:val="single" w:sz="4" w:space="0" w:color="4F81BD"/>
              <w:left w:val="single" w:sz="4" w:space="0" w:color="4F81BD"/>
              <w:bottom w:val="single" w:sz="4" w:space="0" w:color="4F81BD"/>
              <w:right w:val="nil"/>
            </w:tcBorders>
            <w:shd w:val="clear" w:color="auto" w:fill="auto"/>
            <w:noWrap/>
            <w:vAlign w:val="bottom"/>
            <w:hideMark/>
          </w:tcPr>
          <w:p w:rsidR="0058436E" w:rsidRPr="0058436E" w:rsidRDefault="0058436E" w:rsidP="0058436E">
            <w:pPr>
              <w:spacing w:after="0" w:line="240" w:lineRule="auto"/>
              <w:rPr>
                <w:rFonts w:ascii="Calibri" w:eastAsia="Times New Roman" w:hAnsi="Calibri" w:cs="Calibri"/>
                <w:color w:val="000000"/>
                <w:lang w:val="es-ES" w:eastAsia="es-ES"/>
              </w:rPr>
            </w:pPr>
            <w:r w:rsidRPr="0058436E">
              <w:rPr>
                <w:rFonts w:ascii="Calibri" w:eastAsia="Times New Roman" w:hAnsi="Calibri" w:cs="Calibri"/>
                <w:color w:val="000000"/>
                <w:lang w:val="es-ES" w:eastAsia="es-ES"/>
              </w:rPr>
              <w:t>10Gbps</w:t>
            </w:r>
          </w:p>
        </w:tc>
        <w:tc>
          <w:tcPr>
            <w:tcW w:w="1440" w:type="dxa"/>
            <w:tcBorders>
              <w:top w:val="single" w:sz="4" w:space="0" w:color="4F81BD"/>
              <w:left w:val="nil"/>
              <w:bottom w:val="single" w:sz="4" w:space="0" w:color="4F81BD"/>
              <w:right w:val="single" w:sz="4" w:space="0" w:color="4F81BD"/>
            </w:tcBorders>
            <w:shd w:val="clear" w:color="auto" w:fill="auto"/>
            <w:noWrap/>
            <w:vAlign w:val="bottom"/>
            <w:hideMark/>
          </w:tcPr>
          <w:p w:rsidR="0058436E" w:rsidRPr="0058436E" w:rsidRDefault="0058436E" w:rsidP="0058436E">
            <w:pPr>
              <w:spacing w:after="0" w:line="240" w:lineRule="auto"/>
              <w:jc w:val="right"/>
              <w:rPr>
                <w:rFonts w:ascii="Calibri" w:eastAsia="Times New Roman" w:hAnsi="Calibri" w:cs="Calibri"/>
                <w:color w:val="000000"/>
                <w:lang w:val="es-ES" w:eastAsia="es-ES"/>
              </w:rPr>
            </w:pPr>
            <w:r w:rsidRPr="0058436E">
              <w:rPr>
                <w:rFonts w:ascii="Calibri" w:eastAsia="Times New Roman" w:hAnsi="Calibri" w:cs="Calibri"/>
                <w:color w:val="000000"/>
                <w:lang w:val="es-ES" w:eastAsia="es-ES"/>
              </w:rPr>
              <w:t>$ 630.000</w:t>
            </w:r>
          </w:p>
        </w:tc>
      </w:tr>
    </w:tbl>
    <w:p w:rsidR="0058436E" w:rsidRDefault="0058436E">
      <w:pPr>
        <w:rPr>
          <w:rFonts w:cstheme="minorHAnsi"/>
          <w:sz w:val="24"/>
          <w:szCs w:val="24"/>
        </w:rPr>
      </w:pPr>
      <w:r>
        <w:rPr>
          <w:rFonts w:cstheme="minorHAnsi"/>
          <w:sz w:val="24"/>
          <w:szCs w:val="24"/>
        </w:rPr>
        <w:br w:type="page"/>
      </w:r>
    </w:p>
    <w:p w:rsidR="0058436E" w:rsidRDefault="0058436E" w:rsidP="0058436E">
      <w:pPr>
        <w:rPr>
          <w:rFonts w:cstheme="minorHAnsi"/>
          <w:sz w:val="24"/>
          <w:szCs w:val="24"/>
        </w:rPr>
      </w:pPr>
      <w:r w:rsidRPr="0058436E">
        <w:rPr>
          <w:rFonts w:cstheme="minorHAnsi"/>
          <w:sz w:val="24"/>
          <w:szCs w:val="24"/>
        </w:rPr>
        <w:lastRenderedPageBreak/>
        <w:t xml:space="preserve">3) </w:t>
      </w:r>
      <w:r w:rsidRPr="0058436E">
        <w:rPr>
          <w:rFonts w:cstheme="minorHAnsi"/>
          <w:b/>
          <w:sz w:val="24"/>
          <w:szCs w:val="24"/>
        </w:rPr>
        <w:t>Nuevos Miembros</w:t>
      </w:r>
      <w:r>
        <w:rPr>
          <w:rFonts w:cstheme="minorHAnsi"/>
          <w:sz w:val="24"/>
          <w:szCs w:val="24"/>
        </w:rPr>
        <w:t xml:space="preserve">: </w:t>
      </w:r>
    </w:p>
    <w:p w:rsidR="0058436E" w:rsidRDefault="0058436E" w:rsidP="0058436E">
      <w:pPr>
        <w:rPr>
          <w:rFonts w:cstheme="minorHAnsi"/>
          <w:sz w:val="24"/>
          <w:szCs w:val="24"/>
        </w:rPr>
      </w:pPr>
    </w:p>
    <w:p w:rsidR="0058436E" w:rsidRDefault="0058436E" w:rsidP="0058436E">
      <w:pPr>
        <w:ind w:firstLine="708"/>
        <w:rPr>
          <w:rFonts w:cstheme="minorHAnsi"/>
          <w:sz w:val="24"/>
          <w:szCs w:val="24"/>
        </w:rPr>
      </w:pPr>
      <w:r w:rsidRPr="0058436E">
        <w:rPr>
          <w:rFonts w:cstheme="minorHAnsi"/>
          <w:b/>
          <w:sz w:val="24"/>
          <w:szCs w:val="24"/>
        </w:rPr>
        <w:t>Universidad Nacional de Rosario</w:t>
      </w:r>
      <w:r>
        <w:rPr>
          <w:rFonts w:cstheme="minorHAnsi"/>
          <w:sz w:val="24"/>
          <w:szCs w:val="24"/>
        </w:rPr>
        <w:t xml:space="preserve">: </w:t>
      </w:r>
      <w:r w:rsidRPr="0058436E">
        <w:rPr>
          <w:rFonts w:cstheme="minorHAnsi"/>
          <w:sz w:val="24"/>
          <w:szCs w:val="24"/>
        </w:rPr>
        <w:t xml:space="preserve">Se comento a los presentes sobre las conversaciones y gestiones que se vienen llevando a cabo con el Ing. </w:t>
      </w:r>
      <w:proofErr w:type="spellStart"/>
      <w:r w:rsidRPr="0058436E">
        <w:rPr>
          <w:rFonts w:cstheme="minorHAnsi"/>
          <w:sz w:val="24"/>
          <w:szCs w:val="24"/>
        </w:rPr>
        <w:t>German</w:t>
      </w:r>
      <w:proofErr w:type="spellEnd"/>
      <w:r w:rsidRPr="0058436E">
        <w:rPr>
          <w:rFonts w:cstheme="minorHAnsi"/>
          <w:sz w:val="24"/>
          <w:szCs w:val="24"/>
        </w:rPr>
        <w:t xml:space="preserve"> </w:t>
      </w:r>
      <w:proofErr w:type="spellStart"/>
      <w:r w:rsidRPr="0058436E">
        <w:rPr>
          <w:rFonts w:cstheme="minorHAnsi"/>
          <w:sz w:val="24"/>
          <w:szCs w:val="24"/>
        </w:rPr>
        <w:t>Baró</w:t>
      </w:r>
      <w:proofErr w:type="spellEnd"/>
      <w:r w:rsidRPr="0058436E">
        <w:rPr>
          <w:rFonts w:cstheme="minorHAnsi"/>
          <w:sz w:val="24"/>
          <w:szCs w:val="24"/>
        </w:rPr>
        <w:t xml:space="preserve"> (Director de Telemática) y el Ing. Gustavo Robledo de la UNR, con la intención de que se sumen al IXP ROS, se le propuso al Ing. Gustavo Robledo realizar una conexión de prueba de modo tal que pueda evaluar el trafico que podrían resolver localmente. En los próximos días se enviarán los costos actualizados de conexión y asociación para que los evalúen.  </w:t>
      </w:r>
    </w:p>
    <w:p w:rsidR="0058436E" w:rsidRPr="0058436E" w:rsidRDefault="0058436E" w:rsidP="0058436E">
      <w:pPr>
        <w:ind w:firstLine="708"/>
        <w:rPr>
          <w:rFonts w:cstheme="minorHAnsi"/>
          <w:sz w:val="24"/>
          <w:szCs w:val="24"/>
        </w:rPr>
      </w:pPr>
      <w:r w:rsidRPr="0058436E">
        <w:rPr>
          <w:rFonts w:cstheme="minorHAnsi"/>
          <w:b/>
          <w:sz w:val="24"/>
          <w:szCs w:val="24"/>
        </w:rPr>
        <w:t>Canal Luz</w:t>
      </w:r>
      <w:r>
        <w:rPr>
          <w:rFonts w:cstheme="minorHAnsi"/>
          <w:sz w:val="24"/>
          <w:szCs w:val="24"/>
        </w:rPr>
        <w:t xml:space="preserve">: </w:t>
      </w:r>
      <w:r w:rsidRPr="0058436E">
        <w:rPr>
          <w:rFonts w:cstheme="minorHAnsi"/>
          <w:sz w:val="24"/>
          <w:szCs w:val="24"/>
        </w:rPr>
        <w:t xml:space="preserve">Se informó también que en las últimas semanas gente de Canal Luz (Rosario) se puso en contacto con CABASE para obtener información ya que tienen intenciones de sumarse al IXP como parte de una estrategia de distribución del </w:t>
      </w:r>
      <w:proofErr w:type="spellStart"/>
      <w:r w:rsidRPr="0058436E">
        <w:rPr>
          <w:rFonts w:cstheme="minorHAnsi"/>
          <w:sz w:val="24"/>
          <w:szCs w:val="24"/>
        </w:rPr>
        <w:t>streaming</w:t>
      </w:r>
      <w:proofErr w:type="spellEnd"/>
      <w:r w:rsidRPr="0058436E">
        <w:rPr>
          <w:rFonts w:cstheme="minorHAnsi"/>
          <w:sz w:val="24"/>
          <w:szCs w:val="24"/>
        </w:rPr>
        <w:t xml:space="preserve"> que generan con su programación, también </w:t>
      </w:r>
      <w:r>
        <w:rPr>
          <w:rFonts w:cstheme="minorHAnsi"/>
          <w:sz w:val="24"/>
          <w:szCs w:val="24"/>
        </w:rPr>
        <w:t xml:space="preserve">proponen sumar </w:t>
      </w:r>
      <w:r w:rsidRPr="0058436E">
        <w:rPr>
          <w:rFonts w:cstheme="minorHAnsi"/>
          <w:sz w:val="24"/>
          <w:szCs w:val="24"/>
        </w:rPr>
        <w:t xml:space="preserve">su canal a la grilla del </w:t>
      </w:r>
      <w:proofErr w:type="spellStart"/>
      <w:r w:rsidRPr="0058436E">
        <w:rPr>
          <w:rFonts w:cstheme="minorHAnsi"/>
          <w:sz w:val="24"/>
          <w:szCs w:val="24"/>
        </w:rPr>
        <w:t>Hub</w:t>
      </w:r>
      <w:proofErr w:type="spellEnd"/>
      <w:r w:rsidRPr="0058436E">
        <w:rPr>
          <w:rFonts w:cstheme="minorHAnsi"/>
          <w:sz w:val="24"/>
          <w:szCs w:val="24"/>
        </w:rPr>
        <w:t xml:space="preserve"> de Contenidos.</w:t>
      </w:r>
    </w:p>
    <w:p w:rsidR="0058436E" w:rsidRPr="0058436E" w:rsidRDefault="0058436E" w:rsidP="0058436E">
      <w:pPr>
        <w:ind w:firstLine="708"/>
        <w:rPr>
          <w:rFonts w:cstheme="minorHAnsi"/>
          <w:sz w:val="24"/>
          <w:szCs w:val="24"/>
        </w:rPr>
      </w:pPr>
      <w:r w:rsidRPr="0058436E">
        <w:rPr>
          <w:rFonts w:cstheme="minorHAnsi"/>
          <w:b/>
          <w:sz w:val="24"/>
          <w:szCs w:val="24"/>
        </w:rPr>
        <w:t xml:space="preserve">Cooperativa de </w:t>
      </w:r>
      <w:proofErr w:type="spellStart"/>
      <w:r w:rsidRPr="0058436E">
        <w:rPr>
          <w:rFonts w:cstheme="minorHAnsi"/>
          <w:b/>
          <w:sz w:val="24"/>
          <w:szCs w:val="24"/>
        </w:rPr>
        <w:t>Funes</w:t>
      </w:r>
      <w:proofErr w:type="spellEnd"/>
      <w:r>
        <w:rPr>
          <w:rFonts w:cstheme="minorHAnsi"/>
          <w:sz w:val="24"/>
          <w:szCs w:val="24"/>
        </w:rPr>
        <w:t xml:space="preserve">: </w:t>
      </w:r>
      <w:r w:rsidRPr="0058436E">
        <w:rPr>
          <w:rFonts w:cstheme="minorHAnsi"/>
          <w:sz w:val="24"/>
          <w:szCs w:val="24"/>
        </w:rPr>
        <w:t xml:space="preserve">Participó de la </w:t>
      </w:r>
      <w:proofErr w:type="spellStart"/>
      <w:r w:rsidRPr="0058436E">
        <w:rPr>
          <w:rFonts w:cstheme="minorHAnsi"/>
          <w:sz w:val="24"/>
          <w:szCs w:val="24"/>
        </w:rPr>
        <w:t>reunion</w:t>
      </w:r>
      <w:proofErr w:type="spellEnd"/>
      <w:r w:rsidRPr="0058436E">
        <w:rPr>
          <w:rFonts w:cstheme="minorHAnsi"/>
          <w:sz w:val="24"/>
          <w:szCs w:val="24"/>
        </w:rPr>
        <w:t xml:space="preserve"> Carlos </w:t>
      </w:r>
      <w:proofErr w:type="spellStart"/>
      <w:r w:rsidRPr="0058436E">
        <w:rPr>
          <w:rFonts w:cstheme="minorHAnsi"/>
          <w:sz w:val="24"/>
          <w:szCs w:val="24"/>
        </w:rPr>
        <w:t>Mammarella</w:t>
      </w:r>
      <w:proofErr w:type="spellEnd"/>
      <w:r w:rsidRPr="0058436E">
        <w:rPr>
          <w:rFonts w:cstheme="minorHAnsi"/>
          <w:sz w:val="24"/>
          <w:szCs w:val="24"/>
        </w:rPr>
        <w:t xml:space="preserve"> de la </w:t>
      </w:r>
      <w:proofErr w:type="spellStart"/>
      <w:r w:rsidRPr="0058436E">
        <w:rPr>
          <w:rFonts w:cstheme="minorHAnsi"/>
          <w:sz w:val="24"/>
          <w:szCs w:val="24"/>
        </w:rPr>
        <w:t>Coop</w:t>
      </w:r>
      <w:proofErr w:type="spellEnd"/>
      <w:r w:rsidRPr="0058436E">
        <w:rPr>
          <w:rFonts w:cstheme="minorHAnsi"/>
          <w:sz w:val="24"/>
          <w:szCs w:val="24"/>
        </w:rPr>
        <w:t xml:space="preserve">. </w:t>
      </w:r>
      <w:proofErr w:type="gramStart"/>
      <w:r w:rsidRPr="0058436E">
        <w:rPr>
          <w:rFonts w:cstheme="minorHAnsi"/>
          <w:sz w:val="24"/>
          <w:szCs w:val="24"/>
        </w:rPr>
        <w:t>de</w:t>
      </w:r>
      <w:proofErr w:type="gramEnd"/>
      <w:r w:rsidRPr="0058436E">
        <w:rPr>
          <w:rFonts w:cstheme="minorHAnsi"/>
          <w:sz w:val="24"/>
          <w:szCs w:val="24"/>
        </w:rPr>
        <w:t xml:space="preserve"> </w:t>
      </w:r>
      <w:proofErr w:type="spellStart"/>
      <w:r w:rsidRPr="0058436E">
        <w:rPr>
          <w:rFonts w:cstheme="minorHAnsi"/>
          <w:sz w:val="24"/>
          <w:szCs w:val="24"/>
        </w:rPr>
        <w:t>Funes</w:t>
      </w:r>
      <w:proofErr w:type="spellEnd"/>
      <w:r w:rsidRPr="0058436E">
        <w:rPr>
          <w:rFonts w:cstheme="minorHAnsi"/>
          <w:sz w:val="24"/>
          <w:szCs w:val="24"/>
        </w:rPr>
        <w:t xml:space="preserve"> quien comento la </w:t>
      </w:r>
      <w:proofErr w:type="spellStart"/>
      <w:r w:rsidRPr="0058436E">
        <w:rPr>
          <w:rFonts w:cstheme="minorHAnsi"/>
          <w:sz w:val="24"/>
          <w:szCs w:val="24"/>
        </w:rPr>
        <w:t>intencion</w:t>
      </w:r>
      <w:proofErr w:type="spellEnd"/>
      <w:r w:rsidRPr="0058436E">
        <w:rPr>
          <w:rFonts w:cstheme="minorHAnsi"/>
          <w:sz w:val="24"/>
          <w:szCs w:val="24"/>
        </w:rPr>
        <w:t xml:space="preserve"> que tienen de sumarse al IXP luego de haber realizado actualizaciones en su NOC, estará evaluando con SILICA lo costos asociados y las posibilidades técnicas que tienen para conectarse.</w:t>
      </w:r>
    </w:p>
    <w:p w:rsidR="0058436E" w:rsidRDefault="0058436E" w:rsidP="0058436E">
      <w:pPr>
        <w:rPr>
          <w:rFonts w:cstheme="minorHAnsi"/>
          <w:sz w:val="24"/>
          <w:szCs w:val="24"/>
        </w:rPr>
      </w:pPr>
      <w:r w:rsidRPr="0058436E">
        <w:rPr>
          <w:rFonts w:cstheme="minorHAnsi"/>
          <w:sz w:val="24"/>
          <w:szCs w:val="24"/>
        </w:rPr>
        <w:t xml:space="preserve">4) En relación a los contactos realizados con Sergio </w:t>
      </w:r>
      <w:proofErr w:type="spellStart"/>
      <w:r w:rsidRPr="0058436E">
        <w:rPr>
          <w:rFonts w:cstheme="minorHAnsi"/>
          <w:sz w:val="24"/>
          <w:szCs w:val="24"/>
        </w:rPr>
        <w:t>Bleynat</w:t>
      </w:r>
      <w:proofErr w:type="spellEnd"/>
      <w:r w:rsidRPr="0058436E">
        <w:rPr>
          <w:rFonts w:cstheme="minorHAnsi"/>
          <w:sz w:val="24"/>
          <w:szCs w:val="24"/>
        </w:rPr>
        <w:t xml:space="preserve">, Sec. </w:t>
      </w:r>
      <w:proofErr w:type="gramStart"/>
      <w:r w:rsidRPr="0058436E">
        <w:rPr>
          <w:rFonts w:cstheme="minorHAnsi"/>
          <w:sz w:val="24"/>
          <w:szCs w:val="24"/>
        </w:rPr>
        <w:t>de</w:t>
      </w:r>
      <w:proofErr w:type="gramEnd"/>
      <w:r w:rsidRPr="0058436E">
        <w:rPr>
          <w:rFonts w:cstheme="minorHAnsi"/>
          <w:sz w:val="24"/>
          <w:szCs w:val="24"/>
        </w:rPr>
        <w:t xml:space="preserve"> Tecnología del Gobierno de Santa </w:t>
      </w:r>
      <w:proofErr w:type="spellStart"/>
      <w:r w:rsidRPr="0058436E">
        <w:rPr>
          <w:rFonts w:cstheme="minorHAnsi"/>
          <w:sz w:val="24"/>
          <w:szCs w:val="24"/>
        </w:rPr>
        <w:t>Fé</w:t>
      </w:r>
      <w:proofErr w:type="spellEnd"/>
      <w:r>
        <w:rPr>
          <w:rFonts w:cstheme="minorHAnsi"/>
          <w:sz w:val="24"/>
          <w:szCs w:val="24"/>
        </w:rPr>
        <w:t xml:space="preserve"> por el proyecto de ley “</w:t>
      </w:r>
      <w:r w:rsidRPr="0058436E">
        <w:rPr>
          <w:rFonts w:cstheme="minorHAnsi"/>
          <w:b/>
          <w:sz w:val="24"/>
          <w:szCs w:val="24"/>
        </w:rPr>
        <w:t>Santa Fe Conectada</w:t>
      </w:r>
      <w:r>
        <w:rPr>
          <w:rFonts w:cstheme="minorHAnsi"/>
          <w:sz w:val="24"/>
          <w:szCs w:val="24"/>
        </w:rPr>
        <w:t>”</w:t>
      </w:r>
      <w:r w:rsidRPr="0058436E">
        <w:rPr>
          <w:rFonts w:cstheme="minorHAnsi"/>
          <w:sz w:val="24"/>
          <w:szCs w:val="24"/>
        </w:rPr>
        <w:t xml:space="preserve">, se comentó que </w:t>
      </w:r>
      <w:r>
        <w:rPr>
          <w:rFonts w:cstheme="minorHAnsi"/>
          <w:sz w:val="24"/>
          <w:szCs w:val="24"/>
        </w:rPr>
        <w:t xml:space="preserve">el gobierno provincial designará quien forma parte de la mesa </w:t>
      </w:r>
      <w:r w:rsidRPr="0058436E">
        <w:rPr>
          <w:rFonts w:cstheme="minorHAnsi"/>
          <w:sz w:val="24"/>
          <w:szCs w:val="24"/>
        </w:rPr>
        <w:t xml:space="preserve">de </w:t>
      </w:r>
      <w:r>
        <w:rPr>
          <w:rFonts w:cstheme="minorHAnsi"/>
          <w:sz w:val="24"/>
          <w:szCs w:val="24"/>
        </w:rPr>
        <w:t xml:space="preserve">discusión, y que los privados no podemos proponernos, debemos ser convocados. </w:t>
      </w:r>
    </w:p>
    <w:p w:rsidR="0058436E" w:rsidRPr="0058436E" w:rsidRDefault="0058436E" w:rsidP="0058436E">
      <w:pPr>
        <w:rPr>
          <w:rFonts w:cstheme="minorHAnsi"/>
          <w:sz w:val="24"/>
          <w:szCs w:val="24"/>
        </w:rPr>
      </w:pPr>
      <w:r>
        <w:rPr>
          <w:rFonts w:cstheme="minorHAnsi"/>
          <w:sz w:val="24"/>
          <w:szCs w:val="24"/>
        </w:rPr>
        <w:t>S</w:t>
      </w:r>
      <w:r w:rsidRPr="0058436E">
        <w:rPr>
          <w:rFonts w:cstheme="minorHAnsi"/>
          <w:sz w:val="24"/>
          <w:szCs w:val="24"/>
        </w:rPr>
        <w:t xml:space="preserve">e propone desde la mesa del IXP ROS que </w:t>
      </w:r>
      <w:r>
        <w:rPr>
          <w:rFonts w:cstheme="minorHAnsi"/>
          <w:sz w:val="24"/>
          <w:szCs w:val="24"/>
        </w:rPr>
        <w:t xml:space="preserve">en vez de esperar a que uno de los </w:t>
      </w:r>
      <w:proofErr w:type="spellStart"/>
      <w:r>
        <w:rPr>
          <w:rFonts w:cstheme="minorHAnsi"/>
          <w:sz w:val="24"/>
          <w:szCs w:val="24"/>
        </w:rPr>
        <w:t>ISPs</w:t>
      </w:r>
      <w:proofErr w:type="spellEnd"/>
      <w:r>
        <w:rPr>
          <w:rFonts w:cstheme="minorHAnsi"/>
          <w:sz w:val="24"/>
          <w:szCs w:val="24"/>
        </w:rPr>
        <w:t xml:space="preserve"> de la mesa sea convocado, </w:t>
      </w:r>
      <w:r w:rsidRPr="0058436E">
        <w:rPr>
          <w:rFonts w:cstheme="minorHAnsi"/>
          <w:sz w:val="24"/>
          <w:szCs w:val="24"/>
        </w:rPr>
        <w:t xml:space="preserve">CABASE </w:t>
      </w:r>
      <w:r>
        <w:rPr>
          <w:rFonts w:cstheme="minorHAnsi"/>
          <w:sz w:val="24"/>
          <w:szCs w:val="24"/>
        </w:rPr>
        <w:t>enví</w:t>
      </w:r>
      <w:r w:rsidRPr="0058436E">
        <w:rPr>
          <w:rFonts w:cstheme="minorHAnsi"/>
          <w:sz w:val="24"/>
          <w:szCs w:val="24"/>
        </w:rPr>
        <w:t xml:space="preserve">e una nota formal al Gobernador de Santa </w:t>
      </w:r>
      <w:proofErr w:type="spellStart"/>
      <w:r w:rsidRPr="0058436E">
        <w:rPr>
          <w:rFonts w:cstheme="minorHAnsi"/>
          <w:sz w:val="24"/>
          <w:szCs w:val="24"/>
        </w:rPr>
        <w:t>Fé</w:t>
      </w:r>
      <w:proofErr w:type="spellEnd"/>
      <w:r w:rsidRPr="0058436E">
        <w:rPr>
          <w:rFonts w:cstheme="minorHAnsi"/>
          <w:sz w:val="24"/>
          <w:szCs w:val="24"/>
        </w:rPr>
        <w:t xml:space="preserve"> </w:t>
      </w:r>
      <w:r>
        <w:rPr>
          <w:rFonts w:cstheme="minorHAnsi"/>
          <w:sz w:val="24"/>
          <w:szCs w:val="24"/>
        </w:rPr>
        <w:t xml:space="preserve">proponiendo formar parte y </w:t>
      </w:r>
      <w:r w:rsidRPr="0058436E">
        <w:rPr>
          <w:rFonts w:cstheme="minorHAnsi"/>
          <w:sz w:val="24"/>
          <w:szCs w:val="24"/>
        </w:rPr>
        <w:t xml:space="preserve">poniéndose a disposición en este proyecto que será muy importante para los </w:t>
      </w:r>
      <w:proofErr w:type="spellStart"/>
      <w:r w:rsidRPr="0058436E">
        <w:rPr>
          <w:rFonts w:cstheme="minorHAnsi"/>
          <w:sz w:val="24"/>
          <w:szCs w:val="24"/>
        </w:rPr>
        <w:t>ISPs</w:t>
      </w:r>
      <w:proofErr w:type="spellEnd"/>
      <w:r w:rsidRPr="0058436E">
        <w:rPr>
          <w:rFonts w:cstheme="minorHAnsi"/>
          <w:sz w:val="24"/>
          <w:szCs w:val="24"/>
        </w:rPr>
        <w:t xml:space="preserve"> pequeños y medianos de toda la provincia.  </w:t>
      </w:r>
    </w:p>
    <w:p w:rsidR="0058436E" w:rsidRPr="0058436E" w:rsidRDefault="0058436E" w:rsidP="0058436E">
      <w:pPr>
        <w:rPr>
          <w:rFonts w:cstheme="minorHAnsi"/>
          <w:sz w:val="24"/>
          <w:szCs w:val="24"/>
        </w:rPr>
      </w:pPr>
      <w:r>
        <w:rPr>
          <w:rFonts w:cstheme="minorHAnsi"/>
          <w:sz w:val="24"/>
          <w:szCs w:val="24"/>
        </w:rPr>
        <w:t>6</w:t>
      </w:r>
      <w:r w:rsidRPr="0058436E">
        <w:rPr>
          <w:rFonts w:cstheme="minorHAnsi"/>
          <w:sz w:val="24"/>
          <w:szCs w:val="24"/>
        </w:rPr>
        <w:t xml:space="preserve">) </w:t>
      </w:r>
      <w:r>
        <w:rPr>
          <w:rFonts w:cstheme="minorHAnsi"/>
          <w:b/>
          <w:sz w:val="24"/>
          <w:szCs w:val="24"/>
        </w:rPr>
        <w:t>Cache</w:t>
      </w:r>
      <w:r w:rsidRPr="0058436E">
        <w:rPr>
          <w:rFonts w:cstheme="minorHAnsi"/>
          <w:b/>
          <w:sz w:val="24"/>
          <w:szCs w:val="24"/>
        </w:rPr>
        <w:t xml:space="preserve"> de </w:t>
      </w:r>
      <w:proofErr w:type="spellStart"/>
      <w:r w:rsidRPr="0058436E">
        <w:rPr>
          <w:rFonts w:cstheme="minorHAnsi"/>
          <w:b/>
          <w:sz w:val="24"/>
          <w:szCs w:val="24"/>
        </w:rPr>
        <w:t>N</w:t>
      </w:r>
      <w:r>
        <w:rPr>
          <w:rFonts w:cstheme="minorHAnsi"/>
          <w:b/>
          <w:sz w:val="24"/>
          <w:szCs w:val="24"/>
        </w:rPr>
        <w:t>e</w:t>
      </w:r>
      <w:r w:rsidRPr="0058436E">
        <w:rPr>
          <w:rFonts w:cstheme="minorHAnsi"/>
          <w:b/>
          <w:sz w:val="24"/>
          <w:szCs w:val="24"/>
        </w:rPr>
        <w:t>tflix</w:t>
      </w:r>
      <w:proofErr w:type="spellEnd"/>
      <w:r>
        <w:rPr>
          <w:rFonts w:cstheme="minorHAnsi"/>
          <w:sz w:val="24"/>
          <w:szCs w:val="24"/>
        </w:rPr>
        <w:t xml:space="preserve">: </w:t>
      </w:r>
      <w:r w:rsidRPr="0058436E">
        <w:rPr>
          <w:rFonts w:cstheme="minorHAnsi"/>
          <w:sz w:val="24"/>
          <w:szCs w:val="24"/>
        </w:rPr>
        <w:t xml:space="preserve">Se recuerda que sigue abierta la posibilidad para aquellos que quieran tomar </w:t>
      </w:r>
      <w:proofErr w:type="gramStart"/>
      <w:r w:rsidRPr="0058436E">
        <w:rPr>
          <w:rFonts w:cstheme="minorHAnsi"/>
          <w:sz w:val="24"/>
          <w:szCs w:val="24"/>
        </w:rPr>
        <w:t>trafico</w:t>
      </w:r>
      <w:proofErr w:type="gramEnd"/>
      <w:r w:rsidRPr="0058436E">
        <w:rPr>
          <w:rFonts w:cstheme="minorHAnsi"/>
          <w:sz w:val="24"/>
          <w:szCs w:val="24"/>
        </w:rPr>
        <w:t xml:space="preserve"> de </w:t>
      </w:r>
      <w:proofErr w:type="spellStart"/>
      <w:r w:rsidRPr="0058436E">
        <w:rPr>
          <w:rFonts w:cstheme="minorHAnsi"/>
          <w:sz w:val="24"/>
          <w:szCs w:val="24"/>
        </w:rPr>
        <w:t>Netflix</w:t>
      </w:r>
      <w:proofErr w:type="spellEnd"/>
      <w:r w:rsidRPr="0058436E">
        <w:rPr>
          <w:rFonts w:cstheme="minorHAnsi"/>
          <w:sz w:val="24"/>
          <w:szCs w:val="24"/>
        </w:rPr>
        <w:t xml:space="preserve"> en forma local puedan realizar una prueba técnica contactándose con Federico Kearney, para que luego de verificar su correcto funcionamiento se pueda evaluar las distintas alternativas y ponerlas a consideración de toda la mesa.</w:t>
      </w:r>
    </w:p>
    <w:p w:rsidR="0058436E" w:rsidRPr="0058436E" w:rsidRDefault="0058436E" w:rsidP="0058436E">
      <w:pPr>
        <w:rPr>
          <w:rFonts w:cstheme="minorHAnsi"/>
          <w:sz w:val="24"/>
          <w:szCs w:val="24"/>
        </w:rPr>
      </w:pPr>
      <w:r w:rsidRPr="0058436E">
        <w:rPr>
          <w:rFonts w:cstheme="minorHAnsi"/>
          <w:sz w:val="24"/>
          <w:szCs w:val="24"/>
        </w:rPr>
        <w:t xml:space="preserve">6) </w:t>
      </w:r>
      <w:r>
        <w:rPr>
          <w:rFonts w:cstheme="minorHAnsi"/>
          <w:sz w:val="24"/>
          <w:szCs w:val="24"/>
        </w:rPr>
        <w:t>F</w:t>
      </w:r>
      <w:r w:rsidRPr="0058436E">
        <w:rPr>
          <w:rFonts w:cstheme="minorHAnsi"/>
          <w:sz w:val="24"/>
          <w:szCs w:val="24"/>
        </w:rPr>
        <w:t>echa de próxima reunión: viernes 26 de junio a las 9:30 Hs</w:t>
      </w:r>
    </w:p>
    <w:p w:rsidR="00291F06" w:rsidRPr="004D1CA4" w:rsidRDefault="00291F06" w:rsidP="0058436E">
      <w:pPr>
        <w:rPr>
          <w:rFonts w:cstheme="minorHAnsi"/>
        </w:rPr>
      </w:pPr>
    </w:p>
    <w:sectPr w:rsidR="00291F06" w:rsidRPr="004D1CA4" w:rsidSect="003302ED">
      <w:headerReference w:type="default" r:id="rId7"/>
      <w:pgSz w:w="12240" w:h="15840"/>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0353" w:rsidRDefault="00C60353" w:rsidP="003302ED">
      <w:pPr>
        <w:spacing w:after="0" w:line="240" w:lineRule="auto"/>
      </w:pPr>
      <w:r>
        <w:separator/>
      </w:r>
    </w:p>
  </w:endnote>
  <w:endnote w:type="continuationSeparator" w:id="0">
    <w:p w:rsidR="00C60353" w:rsidRDefault="00C60353" w:rsidP="003302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0353" w:rsidRDefault="00C60353" w:rsidP="003302ED">
      <w:pPr>
        <w:spacing w:after="0" w:line="240" w:lineRule="auto"/>
      </w:pPr>
      <w:r>
        <w:separator/>
      </w:r>
    </w:p>
  </w:footnote>
  <w:footnote w:type="continuationSeparator" w:id="0">
    <w:p w:rsidR="00C60353" w:rsidRDefault="00C60353" w:rsidP="003302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2ED" w:rsidRPr="003302ED" w:rsidRDefault="003302ED" w:rsidP="003302ED">
    <w:pPr>
      <w:pStyle w:val="Encabezado"/>
      <w:jc w:val="center"/>
    </w:pPr>
    <w:r>
      <w:rPr>
        <w:noProof/>
        <w:lang w:val="es-ES" w:eastAsia="es-ES"/>
      </w:rPr>
      <w:drawing>
        <wp:inline distT="0" distB="0" distL="0" distR="0">
          <wp:extent cx="1257300" cy="883508"/>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57300" cy="883508"/>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C0864"/>
    <w:multiLevelType w:val="hybridMultilevel"/>
    <w:tmpl w:val="815AF83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6E0506DC"/>
    <w:multiLevelType w:val="hybridMultilevel"/>
    <w:tmpl w:val="41F0E28E"/>
    <w:lvl w:ilvl="0" w:tplc="BF189AEE">
      <w:start w:val="30"/>
      <w:numFmt w:val="bullet"/>
      <w:lvlText w:val="-"/>
      <w:lvlJc w:val="left"/>
      <w:pPr>
        <w:ind w:left="720" w:hanging="360"/>
      </w:pPr>
      <w:rPr>
        <w:rFonts w:ascii="Calibri" w:eastAsia="Calibri" w:hAnsi="Calibri" w:cs="Calibr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D1CA4"/>
    <w:rsid w:val="00014F81"/>
    <w:rsid w:val="001A198F"/>
    <w:rsid w:val="00291F06"/>
    <w:rsid w:val="003302ED"/>
    <w:rsid w:val="003B7C4F"/>
    <w:rsid w:val="004A4873"/>
    <w:rsid w:val="004D1CA4"/>
    <w:rsid w:val="004F367B"/>
    <w:rsid w:val="0058436E"/>
    <w:rsid w:val="006B4E58"/>
    <w:rsid w:val="007A020E"/>
    <w:rsid w:val="007D19E7"/>
    <w:rsid w:val="00A45F20"/>
    <w:rsid w:val="00BD2FAA"/>
    <w:rsid w:val="00C60353"/>
    <w:rsid w:val="00D2669A"/>
    <w:rsid w:val="00E814BC"/>
    <w:rsid w:val="00FE46F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67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D1CA4"/>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Encabezado">
    <w:name w:val="header"/>
    <w:basedOn w:val="Normal"/>
    <w:link w:val="EncabezadoCar"/>
    <w:uiPriority w:val="99"/>
    <w:semiHidden/>
    <w:unhideWhenUsed/>
    <w:rsid w:val="003302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3302ED"/>
  </w:style>
  <w:style w:type="paragraph" w:styleId="Piedepgina">
    <w:name w:val="footer"/>
    <w:basedOn w:val="Normal"/>
    <w:link w:val="PiedepginaCar"/>
    <w:uiPriority w:val="99"/>
    <w:semiHidden/>
    <w:unhideWhenUsed/>
    <w:rsid w:val="003302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3302ED"/>
  </w:style>
  <w:style w:type="paragraph" w:styleId="Textodeglobo">
    <w:name w:val="Balloon Text"/>
    <w:basedOn w:val="Normal"/>
    <w:link w:val="TextodegloboCar"/>
    <w:uiPriority w:val="99"/>
    <w:semiHidden/>
    <w:unhideWhenUsed/>
    <w:rsid w:val="003302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02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8361014">
      <w:bodyDiv w:val="1"/>
      <w:marLeft w:val="0"/>
      <w:marRight w:val="0"/>
      <w:marTop w:val="0"/>
      <w:marBottom w:val="0"/>
      <w:divBdr>
        <w:top w:val="none" w:sz="0" w:space="0" w:color="auto"/>
        <w:left w:val="none" w:sz="0" w:space="0" w:color="auto"/>
        <w:bottom w:val="none" w:sz="0" w:space="0" w:color="auto"/>
        <w:right w:val="none" w:sz="0" w:space="0" w:color="auto"/>
      </w:divBdr>
    </w:div>
    <w:div w:id="1300651100">
      <w:bodyDiv w:val="1"/>
      <w:marLeft w:val="0"/>
      <w:marRight w:val="0"/>
      <w:marTop w:val="0"/>
      <w:marBottom w:val="0"/>
      <w:divBdr>
        <w:top w:val="none" w:sz="0" w:space="0" w:color="auto"/>
        <w:left w:val="none" w:sz="0" w:space="0" w:color="auto"/>
        <w:bottom w:val="none" w:sz="0" w:space="0" w:color="auto"/>
        <w:right w:val="none" w:sz="0" w:space="0" w:color="auto"/>
      </w:divBdr>
    </w:div>
    <w:div w:id="1846439121">
      <w:bodyDiv w:val="1"/>
      <w:marLeft w:val="0"/>
      <w:marRight w:val="0"/>
      <w:marTop w:val="0"/>
      <w:marBottom w:val="0"/>
      <w:divBdr>
        <w:top w:val="none" w:sz="0" w:space="0" w:color="auto"/>
        <w:left w:val="none" w:sz="0" w:space="0" w:color="auto"/>
        <w:bottom w:val="none" w:sz="0" w:space="0" w:color="auto"/>
        <w:right w:val="none" w:sz="0" w:space="0" w:color="auto"/>
      </w:divBdr>
    </w:div>
    <w:div w:id="187368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491</Words>
  <Characters>2705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Marquez</dc:creator>
  <cp:keywords/>
  <dc:description/>
  <cp:lastModifiedBy>Usuario de Windows</cp:lastModifiedBy>
  <cp:revision>10</cp:revision>
  <dcterms:created xsi:type="dcterms:W3CDTF">2020-03-02T16:15:00Z</dcterms:created>
  <dcterms:modified xsi:type="dcterms:W3CDTF">2020-06-06T00:09:00Z</dcterms:modified>
</cp:coreProperties>
</file>